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81" w:rsidRPr="009230E5" w:rsidRDefault="004A7C19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16.</w:t>
      </w:r>
      <w:r w:rsidR="00CC72FE" w:rsidRPr="009230E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11.2023г. № </w:t>
      </w: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72</w:t>
      </w:r>
    </w:p>
    <w:p w:rsidR="00CC72FE" w:rsidRPr="009230E5" w:rsidRDefault="00CC72FE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РОССИЙСКАЯ ФЕДЕРАЦИЯ</w:t>
      </w:r>
    </w:p>
    <w:p w:rsidR="00CC72FE" w:rsidRPr="009230E5" w:rsidRDefault="00CC72FE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ИРКУТСКАЯ ОБЛАСТЬ</w:t>
      </w:r>
    </w:p>
    <w:p w:rsidR="00CC72FE" w:rsidRPr="009230E5" w:rsidRDefault="00CC72FE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БОХАНСКИЙ МУНИЦИПАЛЬНЫЙ РАЙОН</w:t>
      </w:r>
    </w:p>
    <w:p w:rsidR="00CC72FE" w:rsidRPr="009230E5" w:rsidRDefault="00CC72FE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МУНИЦИПАЛЬНОЕ ОБРАЗОВАНИЕ «ТИХОНОВКА»</w:t>
      </w:r>
    </w:p>
    <w:p w:rsidR="00CC72FE" w:rsidRPr="009230E5" w:rsidRDefault="00CC72FE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АДМИНИСТРАЦИЯ</w:t>
      </w:r>
    </w:p>
    <w:p w:rsidR="00A66281" w:rsidRPr="009230E5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ПОСТАНОВЛЕНИЕ</w:t>
      </w:r>
    </w:p>
    <w:p w:rsidR="00A66281" w:rsidRPr="009230E5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</w:p>
    <w:p w:rsidR="0084509E" w:rsidRPr="009230E5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9230E5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0370C6" w:rsidRPr="009230E5">
        <w:rPr>
          <w:rFonts w:ascii="Arial" w:hAnsi="Arial" w:cs="Arial"/>
          <w:b/>
          <w:color w:val="000000" w:themeColor="text1"/>
          <w:kern w:val="2"/>
          <w:sz w:val="32"/>
          <w:szCs w:val="32"/>
        </w:rPr>
        <w:t xml:space="preserve"> </w:t>
      </w:r>
      <w:r w:rsidR="009D5EFC" w:rsidRPr="009230E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ПРЕДОСТАВЛЕНИЯ МУНИЦИПАЛЬНОЙ УСЛУГИ </w:t>
      </w:r>
      <w:r w:rsidR="0084509E" w:rsidRPr="009230E5">
        <w:rPr>
          <w:rFonts w:ascii="Arial" w:hAnsi="Arial" w:cs="Arial"/>
          <w:b/>
          <w:color w:val="000000" w:themeColor="text1"/>
          <w:sz w:val="32"/>
          <w:szCs w:val="32"/>
        </w:rPr>
        <w:t>«УСТАНОВЛЕНИЕ СЕРВИТУТА В ОТНОШЕНИИ ЗЕМЕЛЬН</w:t>
      </w:r>
      <w:r w:rsidR="0034203A" w:rsidRPr="009230E5">
        <w:rPr>
          <w:rFonts w:ascii="Arial" w:hAnsi="Arial" w:cs="Arial"/>
          <w:b/>
          <w:color w:val="000000" w:themeColor="text1"/>
          <w:sz w:val="32"/>
          <w:szCs w:val="32"/>
        </w:rPr>
        <w:t xml:space="preserve">ЫХ </w:t>
      </w:r>
      <w:r w:rsidR="0084509E" w:rsidRPr="009230E5">
        <w:rPr>
          <w:rFonts w:ascii="Arial" w:hAnsi="Arial" w:cs="Arial"/>
          <w:b/>
          <w:color w:val="000000" w:themeColor="text1"/>
          <w:sz w:val="32"/>
          <w:szCs w:val="32"/>
        </w:rPr>
        <w:t>УЧАСТКОВ, НАХОДЯЩИХСЯ В МУН</w:t>
      </w:r>
      <w:r w:rsidR="00A17764" w:rsidRPr="009230E5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84509E" w:rsidRPr="009230E5">
        <w:rPr>
          <w:rFonts w:ascii="Arial" w:hAnsi="Arial" w:cs="Arial"/>
          <w:b/>
          <w:color w:val="000000" w:themeColor="text1"/>
          <w:sz w:val="32"/>
          <w:szCs w:val="32"/>
        </w:rPr>
        <w:t xml:space="preserve">ЦИПАЛЬНОЙ СОБСТВЕННОСТИ </w:t>
      </w:r>
      <w:r w:rsidR="0034203A" w:rsidRPr="009230E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МУНИЦИПАЛЬНОГО ОБРАЗОВАНИЯ </w:t>
      </w:r>
      <w:r w:rsidR="00CC72FE" w:rsidRPr="009230E5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«ТИХОНОВКА</w:t>
      </w:r>
    </w:p>
    <w:p w:rsidR="00A66281" w:rsidRPr="00144DC2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230E5" w:rsidRPr="009230E5" w:rsidRDefault="00A6628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E2002F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9230E5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 </w:t>
      </w:r>
      <w:r w:rsidR="00DA7E46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Порядком</w:t>
      </w:r>
      <w:r w:rsidR="00770EBB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C550A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, утвержденны</w:t>
      </w:r>
      <w:r w:rsidR="00C56211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ми</w:t>
      </w:r>
      <w:r w:rsidR="00770EBB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B5490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постановлением администрации муниципального образования </w:t>
      </w:r>
      <w:r w:rsidR="00CC72FE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«Тихоновка» </w:t>
      </w:r>
      <w:r w:rsidR="001B5490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от </w:t>
      </w:r>
      <w:r w:rsidR="00CC72FE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23.11.2020г. № 59</w:t>
      </w:r>
      <w:r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9230E5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руководствуясь Устав</w:t>
      </w:r>
      <w:r w:rsidR="009230E5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ом муниципального образования «Тихоновка»</w:t>
      </w:r>
      <w:r w:rsidR="00E2002F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</w:t>
      </w:r>
      <w:r w:rsidR="00E2002F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муниципального образования </w:t>
      </w:r>
      <w:r w:rsidR="009230E5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«Тихоновка» </w:t>
      </w:r>
    </w:p>
    <w:p w:rsidR="00A66281" w:rsidRPr="009230E5" w:rsidRDefault="009230E5" w:rsidP="009230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30"/>
          <w:szCs w:val="30"/>
        </w:rPr>
      </w:pPr>
      <w:r w:rsidRPr="009230E5">
        <w:rPr>
          <w:rFonts w:ascii="Arial" w:hAnsi="Arial" w:cs="Arial"/>
          <w:b/>
          <w:bCs/>
          <w:color w:val="000000" w:themeColor="text1"/>
          <w:kern w:val="2"/>
          <w:sz w:val="30"/>
          <w:szCs w:val="30"/>
        </w:rPr>
        <w:t>ПОСТАНОВЛЯЕТ:</w:t>
      </w:r>
    </w:p>
    <w:p w:rsidR="00403BC9" w:rsidRPr="009230E5" w:rsidRDefault="009D5EF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1. </w:t>
      </w:r>
      <w:r w:rsidR="00403BC9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Постановление администрации муни</w:t>
      </w:r>
      <w:r w:rsidR="00CC72FE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ципального образования «Тихоновка» </w:t>
      </w:r>
      <w:r w:rsidR="00403BC9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№ 52/3 от 20.07.2022г.</w:t>
      </w:r>
      <w:r w:rsidR="00CC72FE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«Об утверждении административного регламента ««</w:t>
      </w:r>
      <w:r w:rsidR="00CC72FE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CC72FE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«Тихоновка» </w:t>
      </w:r>
      <w:r w:rsidR="00CC72FE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CC72FE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 считать утратившим силу.</w:t>
      </w:r>
    </w:p>
    <w:p w:rsidR="00DF08BF" w:rsidRPr="009230E5" w:rsidRDefault="009230E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2.</w:t>
      </w:r>
      <w:r w:rsidR="009D5EFC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0370C6"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«Тихоновка»</w:t>
      </w:r>
      <w:r w:rsidR="009D5EFC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A66281" w:rsidRPr="009230E5" w:rsidRDefault="009230E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3</w:t>
      </w:r>
      <w:r w:rsidR="00A66281" w:rsidRPr="009230E5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. Настоящее постановление </w:t>
      </w:r>
      <w:r w:rsidR="00A66281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</w:t>
      </w:r>
      <w:r w:rsidR="009D5EFC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после </w:t>
      </w:r>
      <w:r w:rsidR="00363E05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A66281" w:rsidRPr="009230E5">
        <w:rPr>
          <w:rFonts w:ascii="Arial" w:hAnsi="Arial" w:cs="Arial"/>
          <w:color w:val="000000" w:themeColor="text1"/>
          <w:kern w:val="2"/>
          <w:sz w:val="24"/>
          <w:szCs w:val="24"/>
        </w:rPr>
        <w:t>его официального опубликования.</w:t>
      </w:r>
    </w:p>
    <w:p w:rsidR="00363E05" w:rsidRPr="00144DC2" w:rsidRDefault="00363E0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1084D" w:rsidRPr="00144DC2" w:rsidRDefault="0081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02A02" w:rsidRDefault="009230E5" w:rsidP="009230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МО «Тихоновка»</w:t>
      </w:r>
    </w:p>
    <w:p w:rsidR="009230E5" w:rsidRPr="009230E5" w:rsidRDefault="009230E5" w:rsidP="009230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9230E5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М.В.Скоробогатова</w:t>
      </w:r>
    </w:p>
    <w:p w:rsidR="009230E5" w:rsidRDefault="009230E5" w:rsidP="009230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230E5" w:rsidRDefault="009230E5" w:rsidP="009230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92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bookmarkStart w:id="0" w:name="_GoBack"/>
      <w:bookmarkEnd w:id="0"/>
    </w:p>
    <w:p w:rsidR="00DF08BF" w:rsidRPr="009230E5" w:rsidRDefault="00EA1B8F" w:rsidP="00923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9230E5">
        <w:rPr>
          <w:rFonts w:ascii="Courier New" w:eastAsia="Times New Roman" w:hAnsi="Courier New" w:cs="Courier New"/>
          <w:color w:val="000000" w:themeColor="text1"/>
          <w:kern w:val="2"/>
        </w:rPr>
        <w:t>УТВЕРЖДЕН</w:t>
      </w:r>
    </w:p>
    <w:p w:rsidR="009230E5" w:rsidRPr="009230E5" w:rsidRDefault="00CD6678" w:rsidP="009230E5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 w:rsidRPr="009230E5">
        <w:rPr>
          <w:rFonts w:ascii="Courier New" w:eastAsia="Times New Roman" w:hAnsi="Courier New" w:cs="Courier New"/>
          <w:color w:val="000000" w:themeColor="text1"/>
          <w:kern w:val="2"/>
        </w:rPr>
        <w:t xml:space="preserve">постановлением </w:t>
      </w:r>
      <w:r w:rsidR="00EA1B8F" w:rsidRPr="009230E5">
        <w:rPr>
          <w:rFonts w:ascii="Courier New" w:hAnsi="Courier New" w:cs="Courier New"/>
          <w:bCs/>
          <w:color w:val="000000" w:themeColor="text1"/>
          <w:kern w:val="2"/>
        </w:rPr>
        <w:t>администрации</w:t>
      </w:r>
      <w:r w:rsidR="000370C6" w:rsidRPr="009230E5">
        <w:rPr>
          <w:rFonts w:ascii="Courier New" w:hAnsi="Courier New" w:cs="Courier New"/>
          <w:bCs/>
          <w:color w:val="000000" w:themeColor="text1"/>
          <w:kern w:val="2"/>
        </w:rPr>
        <w:t xml:space="preserve"> </w:t>
      </w:r>
      <w:r w:rsidRPr="009230E5">
        <w:rPr>
          <w:rFonts w:ascii="Courier New" w:hAnsi="Courier New" w:cs="Courier New"/>
          <w:bCs/>
          <w:color w:val="000000" w:themeColor="text1"/>
          <w:kern w:val="2"/>
        </w:rPr>
        <w:t xml:space="preserve">муниципального образования </w:t>
      </w:r>
      <w:r w:rsidR="009230E5" w:rsidRPr="009230E5">
        <w:rPr>
          <w:rFonts w:ascii="Courier New" w:hAnsi="Courier New" w:cs="Courier New"/>
          <w:bCs/>
          <w:color w:val="000000" w:themeColor="text1"/>
          <w:kern w:val="2"/>
        </w:rPr>
        <w:t>«Тихоновка»</w:t>
      </w:r>
    </w:p>
    <w:p w:rsidR="00CD6678" w:rsidRPr="009230E5" w:rsidRDefault="00CD6678" w:rsidP="009230E5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9230E5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 xml:space="preserve">от </w:t>
      </w:r>
      <w:r w:rsidR="004A7C19">
        <w:rPr>
          <w:rFonts w:ascii="Courier New" w:eastAsia="Times New Roman" w:hAnsi="Courier New" w:cs="Courier New"/>
          <w:color w:val="000000" w:themeColor="text1"/>
          <w:kern w:val="2"/>
        </w:rPr>
        <w:t>16.11.2023г.</w:t>
      </w:r>
      <w:r w:rsidRPr="009230E5">
        <w:rPr>
          <w:rFonts w:ascii="Courier New" w:eastAsia="Times New Roman" w:hAnsi="Courier New" w:cs="Courier New"/>
          <w:color w:val="000000" w:themeColor="text1"/>
          <w:kern w:val="2"/>
        </w:rPr>
        <w:t xml:space="preserve"> № </w:t>
      </w:r>
      <w:r w:rsidR="004A7C19">
        <w:rPr>
          <w:rFonts w:ascii="Courier New" w:eastAsia="Times New Roman" w:hAnsi="Courier New" w:cs="Courier New"/>
          <w:color w:val="000000" w:themeColor="text1"/>
          <w:kern w:val="2"/>
        </w:rPr>
        <w:t>72</w:t>
      </w:r>
    </w:p>
    <w:p w:rsidR="00CD6678" w:rsidRPr="00144DC2" w:rsidRDefault="00CD6678" w:rsidP="00833E8F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6678" w:rsidRPr="00144DC2" w:rsidRDefault="00CD667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A465FB" w:rsidRDefault="00962E44" w:rsidP="00833E8F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АДМИНИСТРАТИВНЫЙ РЕГЛАМЕНТ</w:t>
      </w:r>
    </w:p>
    <w:p w:rsidR="00962E44" w:rsidRPr="00A465FB" w:rsidRDefault="00962E44" w:rsidP="00833E8F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ПРЕДОСТАВЛЕНИЯ МУНИЦИПАЛЬНОЙ </w:t>
      </w:r>
      <w:r w:rsidR="002F5822" w:rsidRPr="00A465FB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УСЛУГИ «</w:t>
      </w:r>
      <w:r w:rsidR="0034203A" w:rsidRPr="00A465FB">
        <w:rPr>
          <w:rFonts w:ascii="Arial" w:hAnsi="Arial" w:cs="Arial"/>
          <w:b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9F6952" w:rsidRPr="00A465FB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34203A" w:rsidRPr="00A465FB">
        <w:rPr>
          <w:rFonts w:ascii="Arial" w:hAnsi="Arial" w:cs="Arial"/>
          <w:b/>
          <w:color w:val="000000" w:themeColor="text1"/>
          <w:sz w:val="24"/>
          <w:szCs w:val="24"/>
        </w:rPr>
        <w:t xml:space="preserve">ЦИПАЛЬНОЙ СОБСТВЕННОСТИ </w:t>
      </w:r>
      <w:r w:rsidR="0034203A" w:rsidRPr="00A465FB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МУНИЦИПАЛЬНОГО ОБРАЗОВАНИЯ</w:t>
      </w:r>
      <w:r w:rsidR="009230E5" w:rsidRPr="00A465FB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 «ТИХОНОВКА»</w:t>
      </w:r>
      <w:r w:rsidR="0034203A" w:rsidRPr="00A465FB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9D5EFC" w:rsidRPr="00A465FB" w:rsidRDefault="009D5EFC" w:rsidP="00833E8F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465FB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A465FB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465FB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A465FB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137F" w:rsidRPr="00A465FB" w:rsidRDefault="00F45C69" w:rsidP="00833E8F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B538C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34203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9230E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«Тихоновка»</w:t>
      </w:r>
      <w:r w:rsidR="0034203A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912635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местной </w:t>
      </w:r>
      <w:r w:rsidR="00995CDF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r w:rsidR="009230E5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«Тихоновка» (далее </w:t>
      </w:r>
      <w:r w:rsidR="00912635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E56BE6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E56BE6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в</w:t>
      </w:r>
      <w:r w:rsidR="00995CDF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процессе реализации полномочий по принятию решений о </w:t>
      </w:r>
      <w:r w:rsidR="0034203A"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8C137F" w:rsidRPr="00A465FB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8C137F" w:rsidRPr="00A465FB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8C137F" w:rsidRPr="00A465FB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8C137F" w:rsidRPr="00A465FB" w:rsidRDefault="008C137F" w:rsidP="009230E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A465FB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A465FB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="009230E5" w:rsidRPr="00A465FB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, </w:t>
      </w:r>
      <w:r w:rsidRPr="00A465FB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находящегося в муниципальной собственности муниципального образования</w:t>
      </w:r>
      <w:r w:rsidR="009230E5" w:rsidRPr="00A465FB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«Тихоновка»</w:t>
      </w:r>
      <w:r w:rsidRPr="00A465FB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.</w:t>
      </w:r>
    </w:p>
    <w:p w:rsidR="00990E3D" w:rsidRPr="00A465FB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A465FB" w:rsidRDefault="0034203A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A465FB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A465FB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A465FB" w:rsidRDefault="008C137F" w:rsidP="00833E8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E0D5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 </w:t>
      </w:r>
      <w:r w:rsidR="000F44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физические</w:t>
      </w:r>
      <w:r w:rsidR="00B037D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0F44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0F44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A465FB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A465FB" w:rsidRDefault="008C137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A56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38E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56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D4543" w:rsidRPr="00A465FB" w:rsidRDefault="008C137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BD454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(или)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многофункциональный центр предоставления государственных и 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муниципальных услуг (далее – МФЦ) для обеспечения получения заявителем </w:t>
      </w:r>
      <w:r w:rsidR="004B46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BB7E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46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 о предоставлении муниципальной услуги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подписанны</w:t>
      </w:r>
      <w:r w:rsidR="004B46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79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запроса 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F24E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F000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A465FB" w:rsidRDefault="00AA568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46B69" w:rsidRPr="00A465FB" w:rsidRDefault="00146B69" w:rsidP="00146B6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146B69" w:rsidRPr="00A465FB" w:rsidRDefault="00146B69" w:rsidP="00146B6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146B69" w:rsidRPr="00A465FB" w:rsidRDefault="00146B69" w:rsidP="00146B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7.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0065A6" w:rsidRPr="00A465FB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A465FB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A465FB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A465FB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bohan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irkobl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официал</w:t>
      </w:r>
      <w:r w:rsidR="00F72F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ьный сайт администрации),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электронной почте администрации 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mo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tihonovka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mail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A465FB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A465FB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E265A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A465FB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A465FB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A465FB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A465FB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E56B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A465FB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осуществляющих предоставление </w:t>
      </w:r>
      <w:r w:rsidR="003E55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A465FB" w:rsidRDefault="00D04176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Pr="00A465FB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A465FB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A465FB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A465FB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A465FB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A465FB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A465FB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A465FB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A465FB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A465FB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A465FB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A465FB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A465FB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A465FB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A465FB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color w:val="000000" w:themeColor="text1"/>
          <w:kern w:val="2"/>
          <w:sz w:val="24"/>
          <w:szCs w:val="24"/>
        </w:rPr>
        <w:t>4</w:t>
      </w:r>
      <w:r w:rsidRPr="00A465FB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A465FB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A465FB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A465FB">
        <w:rPr>
          <w:color w:val="000000" w:themeColor="text1"/>
          <w:kern w:val="2"/>
          <w:sz w:val="24"/>
          <w:szCs w:val="24"/>
        </w:rPr>
        <w:t>администрации</w:t>
      </w:r>
      <w:r w:rsidR="00E56BE6" w:rsidRPr="00A465FB">
        <w:rPr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A465FB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color w:val="000000" w:themeColor="text1"/>
          <w:kern w:val="2"/>
          <w:sz w:val="24"/>
          <w:szCs w:val="24"/>
        </w:rPr>
        <w:t>5</w:t>
      </w:r>
      <w:r w:rsidRPr="00A465FB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A465FB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A465FB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A465FB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A465FB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A465FB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E56BE6" w:rsidRPr="00A465FB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A465FB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A465FB">
        <w:rPr>
          <w:color w:val="000000" w:themeColor="text1"/>
          <w:kern w:val="2"/>
          <w:sz w:val="24"/>
          <w:szCs w:val="24"/>
        </w:rPr>
        <w:t>.</w:t>
      </w:r>
    </w:p>
    <w:p w:rsidR="00D04176" w:rsidRPr="00A465FB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color w:val="000000" w:themeColor="text1"/>
          <w:kern w:val="2"/>
          <w:sz w:val="24"/>
          <w:szCs w:val="24"/>
        </w:rPr>
        <w:t>6</w:t>
      </w:r>
      <w:r w:rsidRPr="00A465FB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E56BE6" w:rsidRPr="00A465FB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A465FB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A465FB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A465FB">
        <w:rPr>
          <w:color w:val="000000" w:themeColor="text1"/>
          <w:kern w:val="2"/>
          <w:sz w:val="24"/>
          <w:szCs w:val="24"/>
        </w:rPr>
        <w:t>, он может обратиться</w:t>
      </w:r>
      <w:r w:rsidR="00E56BE6" w:rsidRPr="00A465FB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A465FB">
        <w:rPr>
          <w:color w:val="000000" w:themeColor="text1"/>
          <w:kern w:val="2"/>
          <w:sz w:val="24"/>
          <w:szCs w:val="24"/>
        </w:rPr>
        <w:t>к</w:t>
      </w:r>
      <w:r w:rsidR="00E56BE6" w:rsidRPr="00A465FB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A465FB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A465FB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A465FB">
        <w:rPr>
          <w:color w:val="000000" w:themeColor="text1"/>
          <w:kern w:val="2"/>
          <w:sz w:val="24"/>
          <w:szCs w:val="24"/>
        </w:rPr>
        <w:t>к</w:t>
      </w:r>
      <w:r w:rsidR="00E56BE6" w:rsidRPr="00A465FB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A465FB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A465FB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A465FB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A465FB">
        <w:rPr>
          <w:color w:val="000000" w:themeColor="text1"/>
          <w:kern w:val="2"/>
          <w:sz w:val="24"/>
          <w:szCs w:val="24"/>
        </w:rPr>
        <w:t>.</w:t>
      </w:r>
    </w:p>
    <w:p w:rsidR="000118C0" w:rsidRPr="00A465FB" w:rsidRDefault="000118C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9230E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83953899126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A465FB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color w:val="000000" w:themeColor="text1"/>
          <w:kern w:val="2"/>
          <w:sz w:val="24"/>
          <w:szCs w:val="24"/>
        </w:rPr>
        <w:t>7</w:t>
      </w:r>
      <w:r w:rsidRPr="00A465FB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A465FB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A465FB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lastRenderedPageBreak/>
        <w:t>Днем регистрации обращения является день его поступления в</w:t>
      </w:r>
      <w:r w:rsidR="000118C0" w:rsidRPr="00A465FB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A465FB">
        <w:rPr>
          <w:color w:val="000000" w:themeColor="text1"/>
          <w:kern w:val="2"/>
          <w:sz w:val="24"/>
          <w:szCs w:val="24"/>
        </w:rPr>
        <w:t>.</w:t>
      </w:r>
    </w:p>
    <w:p w:rsidR="00DF08BF" w:rsidRPr="00A465FB" w:rsidRDefault="005C376B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A465FB">
        <w:rPr>
          <w:color w:val="000000" w:themeColor="text1"/>
          <w:kern w:val="2"/>
          <w:sz w:val="24"/>
          <w:szCs w:val="24"/>
        </w:rPr>
        <w:t>,</w:t>
      </w:r>
      <w:r w:rsidRPr="00A465FB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A465FB">
        <w:rPr>
          <w:color w:val="000000" w:themeColor="text1"/>
          <w:kern w:val="2"/>
          <w:sz w:val="24"/>
          <w:szCs w:val="24"/>
        </w:rPr>
        <w:t>.</w:t>
      </w:r>
    </w:p>
    <w:p w:rsidR="009D7F4C" w:rsidRPr="00A465FB" w:rsidRDefault="005E5A04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A465FB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A419AE" w:rsidRPr="00A465FB" w:rsidRDefault="005C376B" w:rsidP="002900F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министрации, а также</w:t>
      </w:r>
      <w:r w:rsidR="005C6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A419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419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2900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</w:t>
      </w:r>
      <w:r w:rsidR="00A419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администрации</w:t>
      </w:r>
      <w:r w:rsidR="001E3A1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D29BD" w:rsidRPr="00A465FB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0065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о</w:t>
      </w:r>
      <w:r w:rsidR="005C6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осуществляющих предоставление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</w:t>
      </w:r>
      <w:r w:rsidR="007222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), принимаемых (совершаемых) в рамках предоставления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A465FB" w:rsidRDefault="000E286C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Информирование заявителей </w:t>
      </w:r>
      <w:r w:rsidR="00F24E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порядке предоставления </w:t>
      </w:r>
      <w:r w:rsidR="005C6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в</w:t>
      </w:r>
      <w:r w:rsidR="005C6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осуществляются в порядке, установленном настоящей главой,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230E5" w:rsidRPr="00A465FB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РАЗДЕЛ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</w:p>
    <w:p w:rsidR="007D29BD" w:rsidRPr="00A465FB" w:rsidRDefault="006F401C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A465FB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A465FB" w:rsidRDefault="00580D23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A465FB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A465FB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823C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A465FB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A465FB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A465FB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A465FB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631E5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82B2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02E9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собственности</w:t>
      </w:r>
      <w:r w:rsidR="00950C5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F2968" w:rsidRPr="00A465FB" w:rsidRDefault="00202E9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A465FB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A465FB">
        <w:rPr>
          <w:rFonts w:ascii="Arial" w:hAnsi="Arial" w:cs="Arial"/>
          <w:color w:val="000000" w:themeColor="text1"/>
          <w:sz w:val="24"/>
          <w:szCs w:val="24"/>
        </w:rPr>
        <w:t>а</w:t>
      </w:r>
      <w:r w:rsidR="00B538C1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A465FB" w:rsidRDefault="00525AB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230E5" w:rsidRPr="00A465FB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</w:p>
    <w:p w:rsidR="007D29BD" w:rsidRPr="00A465FB" w:rsidRDefault="00551C9C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A465FB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A465FB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A465FB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5F1F34" w:rsidRPr="00A465FB" w:rsidRDefault="009A07DD" w:rsidP="00A938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C34CFD" w:rsidRPr="00A465FB">
        <w:rPr>
          <w:rFonts w:ascii="Arial" w:hAnsi="Arial" w:cs="Arial"/>
          <w:sz w:val="24"/>
          <w:szCs w:val="24"/>
        </w:rPr>
        <w:t>Филиал публично-правовой компании «Роскадастр» по Иркутской области</w:t>
      </w:r>
      <w:r w:rsidR="00A93890" w:rsidRPr="00A465F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62E6C" w:rsidRPr="00A465FB" w:rsidRDefault="009A07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или ее территориальны</w:t>
      </w:r>
      <w:r w:rsidR="00710F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5F1F3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</w:t>
      </w:r>
      <w:r w:rsidR="00710F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A465FB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B21BB" w:rsidRPr="00A465FB" w:rsidRDefault="00EB21B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C474E" w:rsidRPr="00A465FB" w:rsidRDefault="00AC474E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F91D6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A465FB" w:rsidRDefault="00AC474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A465FB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A465FB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A465FB" w:rsidRDefault="00EF5B4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A465FB" w:rsidRDefault="00EF5B45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A465FB" w:rsidRDefault="00580D23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7. </w:t>
      </w:r>
      <w:r w:rsidR="002C3538" w:rsidRPr="00A465FB">
        <w:rPr>
          <w:rFonts w:ascii="Arial" w:eastAsia="Times New Roman" w:hAnsi="Arial" w:cs="Arial"/>
          <w:kern w:val="2"/>
          <w:sz w:val="24"/>
          <w:szCs w:val="24"/>
        </w:rPr>
        <w:t>Срок предоставления муниципальной услуги</w:t>
      </w:r>
    </w:p>
    <w:p w:rsidR="002C3538" w:rsidRPr="00A465FB" w:rsidRDefault="002C3538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A465FB" w:rsidRDefault="00EF5B4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A57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A465FB" w:rsidRDefault="0080645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статьи 39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E0D5D" w:rsidRPr="00A465FB" w:rsidRDefault="006E0D5D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предусмотрено</w:t>
      </w:r>
      <w:r w:rsidR="00D801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пунктом 45 Регламента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E7655" w:rsidRPr="00A465FB" w:rsidRDefault="00F039B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4E765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заявителю или его представителю в</w:t>
      </w:r>
      <w:r w:rsidR="00E92BA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6067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A465FB" w:rsidRDefault="004E7655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6405B" w:rsidRPr="00A465FB" w:rsidRDefault="004E7655" w:rsidP="002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26405B" w:rsidRPr="00A465FB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D2791A" w:rsidRPr="00A465FB" w:rsidRDefault="00D2791A" w:rsidP="00A1040E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132A3" w:rsidRPr="00A465FB" w:rsidRDefault="00405DC7" w:rsidP="0061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6132A3" w:rsidRPr="00A465FB">
        <w:rPr>
          <w:rFonts w:ascii="Arial" w:eastAsia="Times New Roman" w:hAnsi="Arial" w:cs="Arial"/>
          <w:kern w:val="2"/>
          <w:sz w:val="24"/>
          <w:szCs w:val="24"/>
        </w:rPr>
        <w:t>П</w:t>
      </w:r>
      <w:r w:rsidR="006132A3" w:rsidRPr="00A465FB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6132A3" w:rsidRPr="00A465FB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EB21BB" w:rsidRPr="00A465FB">
        <w:rPr>
          <w:rFonts w:ascii="Arial" w:eastAsia="Times New Roman" w:hAnsi="Arial" w:cs="Arial"/>
          <w:kern w:val="2"/>
          <w:sz w:val="24"/>
          <w:szCs w:val="24"/>
          <w:lang w:val="en-US"/>
        </w:rPr>
        <w:t>bohan</w:t>
      </w:r>
      <w:r w:rsidR="00EB21BB" w:rsidRPr="00A465FB">
        <w:rPr>
          <w:rFonts w:ascii="Arial" w:eastAsia="Times New Roman" w:hAnsi="Arial" w:cs="Arial"/>
          <w:kern w:val="2"/>
          <w:sz w:val="24"/>
          <w:szCs w:val="24"/>
        </w:rPr>
        <w:t>.</w:t>
      </w:r>
      <w:r w:rsidR="00EB21BB" w:rsidRPr="00A465FB">
        <w:rPr>
          <w:rFonts w:ascii="Arial" w:eastAsia="Times New Roman" w:hAnsi="Arial" w:cs="Arial"/>
          <w:kern w:val="2"/>
          <w:sz w:val="24"/>
          <w:szCs w:val="24"/>
          <w:lang w:val="en-US"/>
        </w:rPr>
        <w:t>irkobl</w:t>
      </w:r>
      <w:r w:rsidR="00EB21BB" w:rsidRPr="00A465FB">
        <w:rPr>
          <w:rFonts w:ascii="Arial" w:eastAsia="Times New Roman" w:hAnsi="Arial" w:cs="Arial"/>
          <w:kern w:val="2"/>
          <w:sz w:val="24"/>
          <w:szCs w:val="24"/>
        </w:rPr>
        <w:t>.</w:t>
      </w:r>
      <w:r w:rsidR="00EB21BB" w:rsidRPr="00A465FB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="00EB21BB" w:rsidRPr="00A465F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05DC7" w:rsidRPr="00A465FB" w:rsidRDefault="00405D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A465FB" w:rsidRDefault="00560C8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A465FB" w:rsidRDefault="007E75D6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69515D" w:rsidRPr="00A465FB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9515D" w:rsidRPr="00A465FB" w:rsidRDefault="0069515D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A465FB" w:rsidRDefault="000370C6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E831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347D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E8310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A465FB" w:rsidRDefault="008F4763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414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="00DB414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A465FB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A465FB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–в случае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A465FB" w:rsidRDefault="00D044B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A465FB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A465FB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A465FB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A465FB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A465FB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A465FB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A465F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A465FB" w:rsidRDefault="007F0902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ьством иностранного государства–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A465FB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A318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A465FB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222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97B0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A465FB" w:rsidRDefault="0011357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1D416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504CD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F856A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A465FB" w:rsidRDefault="00115C9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</w:t>
      </w:r>
      <w:r w:rsidR="00504CD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705F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заявитель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подготавливает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самостоятельно. Для получения кадастрового плана территории заявитель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A465FB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504CD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B685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A465FB" w:rsidRDefault="006729C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0D0A7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E719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3636A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2D6D0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04CD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D6D0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04CD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A465FB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A465FB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A465FB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2900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личный кабинет в</w:t>
      </w:r>
      <w:r w:rsidR="00C756C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00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федеральной государственной информационной системе «Единый портал государственных и муниципальных услуг» в сети «Интернет» по адресу </w:t>
      </w:r>
      <w:hyperlink r:id="rId8" w:history="1">
        <w:r w:rsidR="002900F2" w:rsidRPr="00A465FB">
          <w:rPr>
            <w:rStyle w:val="af"/>
            <w:rFonts w:ascii="Arial" w:eastAsia="Times New Roman" w:hAnsi="Arial" w:cs="Arial"/>
            <w:kern w:val="2"/>
            <w:sz w:val="24"/>
            <w:szCs w:val="24"/>
            <w:u w:val="none"/>
          </w:rPr>
          <w:t>http://gosuslugi.ru</w:t>
        </w:r>
      </w:hyperlink>
      <w:r w:rsidR="002900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- Портал)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A465FB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A465FB" w:rsidRDefault="004274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5) </w:t>
      </w:r>
      <w:r w:rsidR="00050D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 МФЦ.</w:t>
      </w:r>
    </w:p>
    <w:p w:rsidR="00B410D3" w:rsidRPr="00A465FB" w:rsidRDefault="00E7183E" w:rsidP="00B4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обращения в </w:t>
      </w:r>
      <w:r w:rsidR="006F40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закона от 27 июля 2010 года №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 w:themeFill="background1"/>
        </w:rPr>
        <w:t>организациях</w:t>
      </w:r>
      <w:r w:rsidR="00631E5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 w:themeFill="background1"/>
        </w:rPr>
        <w:t xml:space="preserve"> </w:t>
      </w:r>
      <w:r w:rsidR="00B410D3" w:rsidRPr="00A465FB">
        <w:rPr>
          <w:rStyle w:val="diffchg"/>
          <w:rFonts w:ascii="Arial" w:hAnsi="Arial" w:cs="Arial"/>
          <w:color w:val="222222"/>
          <w:sz w:val="24"/>
          <w:szCs w:val="24"/>
          <w:shd w:val="clear" w:color="auto" w:fill="FFFFFF" w:themeFill="background1"/>
        </w:rPr>
        <w:t>и у уполномо</w:t>
      </w:r>
      <w:r w:rsidR="00B410D3" w:rsidRPr="00A465FB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</w:rPr>
        <w:t>ч</w:t>
      </w:r>
      <w:r w:rsidR="00B410D3" w:rsidRPr="00A465FB">
        <w:rPr>
          <w:rStyle w:val="diffchg"/>
          <w:rFonts w:ascii="Arial" w:hAnsi="Arial" w:cs="Arial"/>
          <w:color w:val="222222"/>
          <w:sz w:val="24"/>
          <w:szCs w:val="24"/>
          <w:shd w:val="clear" w:color="auto" w:fill="FFFFFF" w:themeFill="background1"/>
        </w:rPr>
        <w:t>енных в соответствии с законодательством Российской Федерации экспертов, указанных в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 w:themeFill="background1"/>
        </w:rPr>
        <w:t xml:space="preserve"> части 2 статьи 1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shd w:val="clear" w:color="auto" w:fill="FFFFFF" w:themeFill="background1"/>
        </w:rPr>
        <w:t>Федерального закона от 27 июля 2010</w:t>
      </w:r>
      <w:r w:rsid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года №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770E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A465FB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докум</w:t>
      </w:r>
      <w:r w:rsidR="00770E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ентам, представляемым заявителем </w:t>
      </w:r>
      <w:r w:rsidR="00E4288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его представителем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770E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заявителя или его представителя</w:t>
      </w:r>
      <w:r w:rsidR="00770E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пунктом 7</w:t>
      </w:r>
      <w:r w:rsidR="000F2BD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C745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710F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тексты документов должны быть написаны разборчиво;</w:t>
      </w:r>
    </w:p>
    <w:p w:rsidR="00E7183E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быть исполнены карандашом;</w:t>
      </w:r>
    </w:p>
    <w:p w:rsidR="00E7183E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A465FB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EB21BB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</w:p>
    <w:p w:rsidR="00164FA0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EB21BB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</w:p>
    <w:p w:rsidR="00EB21BB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</w:p>
    <w:p w:rsidR="00A53060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A465FB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A465FB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A465FB" w:rsidRDefault="00E7183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A465FB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A465FB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A465FB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A465FB" w:rsidRDefault="00EA003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40203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выписку из ЕГРН</w:t>
      </w:r>
      <w:r w:rsidR="003636A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21DC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3636A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A465FB" w:rsidRDefault="009F0A1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F0FE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3D6FD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4618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нтернет-технологий, включая </w:t>
      </w:r>
      <w:r w:rsidR="002900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Портал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02A9F" w:rsidRPr="00A465FB" w:rsidRDefault="00702A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3636A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3D6FD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3D6FD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2F0FE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F868B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4618B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C34CFD" w:rsidRPr="00A465FB">
        <w:rPr>
          <w:rFonts w:ascii="Arial" w:hAnsi="Arial" w:cs="Arial"/>
          <w:kern w:val="2"/>
          <w:sz w:val="24"/>
          <w:szCs w:val="24"/>
        </w:rPr>
        <w:t>филиал</w:t>
      </w:r>
      <w:r w:rsidR="00EB21BB" w:rsidRPr="00A465FB">
        <w:rPr>
          <w:rFonts w:ascii="Arial" w:hAnsi="Arial" w:cs="Arial"/>
          <w:kern w:val="2"/>
          <w:sz w:val="24"/>
          <w:szCs w:val="24"/>
        </w:rPr>
        <w:t xml:space="preserve"> </w:t>
      </w:r>
      <w:r w:rsidR="00C34CFD" w:rsidRPr="00A465FB">
        <w:rPr>
          <w:rFonts w:ascii="Arial" w:hAnsi="Arial" w:cs="Arial"/>
          <w:kern w:val="2"/>
          <w:sz w:val="24"/>
          <w:szCs w:val="24"/>
        </w:rPr>
        <w:t>публично-правовой компании «Роскадастр» по Иркутской области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E385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3636A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и картографии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="002900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Портале</w:t>
      </w:r>
      <w:r w:rsidR="0011535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465FB" w:rsidRDefault="000370C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40</w:t>
      </w:r>
      <w:r w:rsidR="0011535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11535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2F0FE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="00ED55F0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11535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F868B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325C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11535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A465FB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B21BB" w:rsidRPr="00A465FB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Запрет требовать от заявителя</w:t>
      </w:r>
    </w:p>
    <w:p w:rsidR="00CB32DA" w:rsidRPr="00A465FB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</w:t>
      </w:r>
    </w:p>
    <w:p w:rsidR="00CB32DA" w:rsidRPr="00A465FB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A465FB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F0A1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7183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710F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710F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C34CFD" w:rsidRPr="00A465FB" w:rsidRDefault="00C34CFD" w:rsidP="00C34C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A465FB">
        <w:rPr>
          <w:rFonts w:ascii="Arial" w:hAnsi="Arial" w:cs="Arial"/>
          <w:kern w:val="2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Pr="00A465FB">
        <w:rPr>
          <w:rFonts w:ascii="Arial" w:hAnsi="Arial" w:cs="Arial"/>
          <w:sz w:val="24"/>
          <w:szCs w:val="24"/>
        </w:rPr>
        <w:t xml:space="preserve"> </w:t>
      </w:r>
    </w:p>
    <w:p w:rsidR="00E7183E" w:rsidRPr="00A465FB" w:rsidRDefault="00C34CF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B177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B177B7" w:rsidRPr="00A465FB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0F5B" w:rsidRPr="00A465F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B177B7" w:rsidRPr="00A465FB">
        <w:rPr>
          <w:rFonts w:ascii="Arial" w:hAnsi="Arial" w:cs="Arial"/>
          <w:color w:val="000000" w:themeColor="text1"/>
          <w:sz w:val="24"/>
          <w:szCs w:val="24"/>
        </w:rPr>
        <w:t xml:space="preserve">услуги, либо в предоставлении </w:t>
      </w:r>
      <w:r w:rsidR="00C427F6" w:rsidRPr="00A465F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177B7" w:rsidRPr="00A465FB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="00B177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="00B177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D55F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D55F0" w:rsidRPr="00A465FB" w:rsidRDefault="00C34CF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D55F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ED55F0" w:rsidRPr="00A465FB">
        <w:rPr>
          <w:rFonts w:ascii="Arial" w:hAnsi="Arial" w:cs="Arial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ED55F0" w:rsidRPr="00A465FB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="00ED55F0" w:rsidRPr="00A465FB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="00ED55F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ED55F0" w:rsidRPr="00A465FB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A465FB" w:rsidRDefault="00862B28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A465FB" w:rsidRDefault="00AD1D82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A465FB" w:rsidRDefault="0047019A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A465FB" w:rsidRDefault="008228C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D1D8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DC2BD2" w:rsidRPr="00A465FB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A465FB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lastRenderedPageBreak/>
        <w:t>1) непредставление заявителем или его представителем хотя бы одного из док</w:t>
      </w:r>
      <w:r w:rsidR="00BF6D73" w:rsidRPr="00A465FB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A66D9F" w:rsidRPr="00A465FB">
        <w:rPr>
          <w:rFonts w:ascii="Arial" w:hAnsi="Arial" w:cs="Arial"/>
          <w:color w:val="000000" w:themeColor="text1"/>
          <w:sz w:val="24"/>
          <w:szCs w:val="24"/>
        </w:rPr>
        <w:t>30</w:t>
      </w:r>
      <w:r w:rsidR="007A0DE3" w:rsidRPr="00A465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F4763" w:rsidRPr="00A465FB">
        <w:rPr>
          <w:rFonts w:ascii="Arial" w:hAnsi="Arial" w:cs="Arial"/>
          <w:color w:val="000000" w:themeColor="text1"/>
          <w:sz w:val="24"/>
          <w:szCs w:val="24"/>
        </w:rPr>
        <w:t>3</w:t>
      </w:r>
      <w:r w:rsidR="00A66D9F" w:rsidRPr="00A465FB">
        <w:rPr>
          <w:rFonts w:ascii="Arial" w:hAnsi="Arial" w:cs="Arial"/>
          <w:color w:val="000000" w:themeColor="text1"/>
          <w:sz w:val="24"/>
          <w:szCs w:val="24"/>
        </w:rPr>
        <w:t>1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A465FB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B05252" w:rsidRPr="00A465FB">
        <w:rPr>
          <w:rFonts w:ascii="Arial" w:hAnsi="Arial" w:cs="Arial"/>
          <w:color w:val="000000" w:themeColor="text1"/>
          <w:sz w:val="24"/>
          <w:szCs w:val="24"/>
        </w:rPr>
        <w:t>6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A465FB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A465FB" w:rsidRDefault="005415E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A465FB">
        <w:rPr>
          <w:rFonts w:ascii="Arial" w:hAnsi="Arial" w:cs="Arial"/>
          <w:color w:val="000000" w:themeColor="text1"/>
          <w:sz w:val="24"/>
          <w:szCs w:val="24"/>
        </w:rPr>
        <w:t>3</w:t>
      </w:r>
      <w:r w:rsidR="00DC2BD2" w:rsidRPr="00A465FB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9C0C40" w:rsidRPr="00A465FB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3636A9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A465FB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A465FB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0F2BD9" w:rsidRPr="00A465FB">
        <w:rPr>
          <w:rFonts w:ascii="Arial" w:hAnsi="Arial" w:cs="Arial"/>
          <w:color w:val="000000" w:themeColor="text1"/>
          <w:sz w:val="24"/>
          <w:szCs w:val="24"/>
        </w:rPr>
        <w:t>89</w:t>
      </w:r>
      <w:r w:rsidR="00DC2BD2" w:rsidRPr="00A465F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C2BD2" w:rsidRPr="00A465FB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A465FB">
        <w:rPr>
          <w:rFonts w:ascii="Arial" w:hAnsi="Arial" w:cs="Arial"/>
          <w:color w:val="000000" w:themeColor="text1"/>
          <w:sz w:val="24"/>
          <w:szCs w:val="24"/>
        </w:rPr>
        <w:t>4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A465FB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A465FB" w:rsidRDefault="00AD1D82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F29A3" w:rsidRPr="00A465FB" w:rsidRDefault="00AD1D82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F29A3" w:rsidRPr="00A465FB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F29A3" w:rsidRPr="00A465FB" w:rsidRDefault="00CF29A3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FB4BA3" w:rsidRPr="00A465FB" w:rsidRDefault="00EB21BB" w:rsidP="00FB4B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 xml:space="preserve">45. </w:t>
      </w:r>
      <w:r w:rsidR="00FB4BA3" w:rsidRPr="00A465FB">
        <w:rPr>
          <w:rFonts w:ascii="Arial" w:eastAsia="Times New Roman" w:hAnsi="Arial" w:cs="Arial"/>
          <w:sz w:val="24"/>
          <w:szCs w:val="24"/>
        </w:rPr>
        <w:t xml:space="preserve">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является основанием для приостановления предоставления муниципальной услуги. </w:t>
      </w:r>
    </w:p>
    <w:p w:rsidR="00FB4BA3" w:rsidRPr="00A465FB" w:rsidRDefault="00FB4BA3" w:rsidP="00FB4B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46.</w:t>
      </w:r>
      <w:r w:rsidRPr="00A465FB">
        <w:rPr>
          <w:rFonts w:ascii="Arial" w:eastAsia="Times New Roman" w:hAnsi="Arial" w:cs="Arial"/>
          <w:sz w:val="24"/>
          <w:szCs w:val="24"/>
        </w:rPr>
        <w:t xml:space="preserve"> Основанием для отказа в предоставлении муниципальной услуги является наличие хотя бы одного из следующих оснований: </w:t>
      </w:r>
    </w:p>
    <w:p w:rsidR="00FB4BA3" w:rsidRPr="00A465FB" w:rsidRDefault="00FB4BA3" w:rsidP="00FB4B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65FB">
        <w:rPr>
          <w:rFonts w:ascii="Arial" w:eastAsia="Times New Roman" w:hAnsi="Arial" w:cs="Arial"/>
          <w:sz w:val="24"/>
          <w:szCs w:val="24"/>
        </w:rPr>
        <w:t xml:space="preserve">1) заявление об установлении сервитута направлено в орган, который не вправе заключать соглашение об установлении сервитута; </w:t>
      </w:r>
    </w:p>
    <w:p w:rsidR="00FB4BA3" w:rsidRPr="00A465FB" w:rsidRDefault="00FB4BA3" w:rsidP="00FB4B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465FB">
        <w:rPr>
          <w:rFonts w:ascii="Arial" w:eastAsia="Times New Roman" w:hAnsi="Arial" w:cs="Arial"/>
          <w:sz w:val="24"/>
          <w:szCs w:val="24"/>
        </w:rPr>
        <w:t xml:space="preserve">2)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FB4BA3" w:rsidRPr="00A465FB" w:rsidRDefault="00FB4BA3" w:rsidP="00FB4BA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A465FB">
        <w:rPr>
          <w:rFonts w:ascii="Arial" w:eastAsia="Times New Roman" w:hAnsi="Arial" w:cs="Arial"/>
          <w:sz w:val="24"/>
          <w:szCs w:val="24"/>
        </w:rPr>
        <w:t xml:space="preserve"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</w:r>
    </w:p>
    <w:p w:rsidR="004C2458" w:rsidRPr="00A465FB" w:rsidRDefault="004C2458" w:rsidP="00CF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465FB" w:rsidRDefault="00203D96" w:rsidP="00144DC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02F19" w:rsidRPr="00A465FB" w:rsidRDefault="00203D96" w:rsidP="00602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602F19" w:rsidRPr="00A465FB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A465FB" w:rsidRDefault="00203D96" w:rsidP="00602F1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465FB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Муниципальная услуга предоставляется </w:t>
      </w:r>
      <w:r w:rsidR="00E9625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A465FB" w:rsidRDefault="00C745CB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A465FB" w:rsidRDefault="00022508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B21BB" w:rsidRPr="00A465FB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</w:p>
    <w:p w:rsidR="00EB21BB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</w:p>
    <w:p w:rsidR="00EB21BB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A465FB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465FB" w:rsidRDefault="00203D9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A465FB" w:rsidRDefault="00203D9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465FB" w:rsidRDefault="00203D96" w:rsidP="003636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A465FB" w:rsidRDefault="00665E2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465FB" w:rsidRDefault="000370C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50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Максимальное время ожидания в очереди при подаче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A465FB" w:rsidRDefault="005F10C5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A465FB" w:rsidRDefault="00203D96" w:rsidP="00833E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A465FB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B64D11" w:rsidRPr="00A465FB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</w:p>
    <w:p w:rsidR="0034264A" w:rsidRPr="00A465FB" w:rsidRDefault="0034264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A465FB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Регистрацию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EB21BB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A465FB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A465FB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6A291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710F5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EB21B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EB21B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0760F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3636A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A465FB" w:rsidRDefault="006A291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B21BB" w:rsidRPr="00A465FB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</w:p>
    <w:p w:rsidR="00D0365A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A465FB" w:rsidRDefault="00D0365A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A465FB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55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A465FB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FB4BA3" w:rsidRPr="00A465FB" w:rsidRDefault="00FB4BA3" w:rsidP="00FB4BA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65FB">
        <w:rPr>
          <w:rFonts w:ascii="Arial" w:hAnsi="Arial" w:cs="Arial"/>
          <w:color w:val="000000"/>
          <w:sz w:val="24"/>
          <w:szCs w:val="24"/>
        </w:rPr>
        <w:t>1)</w:t>
      </w:r>
      <w:r w:rsidRPr="00A465FB">
        <w:rPr>
          <w:rFonts w:ascii="Arial" w:hAnsi="Arial" w:cs="Arial"/>
          <w:sz w:val="24"/>
          <w:szCs w:val="24"/>
        </w:rPr>
        <w:t xml:space="preserve"> условия для беспрепятственного доступа к зданию (помещению) администрации и к предоставляемым в нем муниципальным услугам;</w:t>
      </w:r>
    </w:p>
    <w:p w:rsidR="00FB4BA3" w:rsidRPr="00A465FB" w:rsidRDefault="00FB4BA3" w:rsidP="00FB4BA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A465FB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расположено здание (помещение) администрации,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704B" w:rsidRPr="00A465FB" w:rsidRDefault="00FB4BA3" w:rsidP="00FB4BA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FB4BA3" w:rsidRPr="00A465FB" w:rsidRDefault="00FB4BA3" w:rsidP="00FB4B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5FB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A465FB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</w:t>
      </w:r>
      <w:r w:rsidRPr="00A465FB">
        <w:rPr>
          <w:rFonts w:ascii="Arial" w:hAnsi="Arial" w:cs="Arial"/>
          <w:sz w:val="24"/>
          <w:szCs w:val="24"/>
        </w:rPr>
        <w:lastRenderedPageBreak/>
        <w:t>(помещение) администрации и к муниципальным услугам с учетом ограничений их жизнедеятельности;</w:t>
      </w:r>
    </w:p>
    <w:p w:rsidR="00FB4BA3" w:rsidRPr="00A465FB" w:rsidRDefault="00FB4BA3" w:rsidP="00FB4BA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sz w:val="24"/>
          <w:szCs w:val="24"/>
        </w:rPr>
        <w:t xml:space="preserve">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3704B" w:rsidRPr="00A465FB" w:rsidRDefault="00FB4BA3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A465FB" w:rsidRDefault="00FB4BA3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A465FB" w:rsidRDefault="00D0365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EB21B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«Тихоновка»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A465FB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A465FB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A465FB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A465FB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A465FB" w:rsidRDefault="005F10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A465FB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A465FB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A465FB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A465FB" w:rsidRDefault="00B84A4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A465FB" w:rsidRDefault="00361194" w:rsidP="00FF3C2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3C21" w:rsidRPr="00A465FB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361194" w:rsidRPr="00A465FB" w:rsidRDefault="00361194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A465FB" w:rsidRDefault="00247DD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611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A465FB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A465FB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возможность представления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через</w:t>
      </w:r>
      <w:r w:rsidR="006F40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A465FB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среднее время ожидания в очереди при подаче документов;</w:t>
      </w:r>
    </w:p>
    <w:p w:rsidR="00361194" w:rsidRPr="00A465FB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A465FB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количество взаимодействий заявител</w:t>
      </w:r>
      <w:r w:rsidR="00B2251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A465FB" w:rsidRDefault="00812E8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6) возможность получения 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A465FB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A465FB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A465FB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A465FB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A465FB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513E9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A465FB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A465FB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5828F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932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Портала, МФЦ.</w:t>
      </w:r>
    </w:p>
    <w:p w:rsidR="00A45719" w:rsidRPr="00A465FB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828F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457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D33C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D33C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F6087" w:rsidRPr="00A465FB" w:rsidRDefault="009F6087" w:rsidP="009F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A465FB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A465FB" w:rsidRDefault="00A45719" w:rsidP="005705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705AC" w:rsidRPr="00A465FB" w:rsidRDefault="00710F5B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21. </w:t>
      </w:r>
      <w:r w:rsidR="005705AC" w:rsidRPr="00A465FB">
        <w:rPr>
          <w:rFonts w:ascii="Arial" w:eastAsia="Times New Roman" w:hAnsi="Arial" w:cs="Arial"/>
          <w:kern w:val="2"/>
          <w:sz w:val="24"/>
          <w:szCs w:val="24"/>
        </w:rPr>
        <w:t>Иные требования к предоставлению</w:t>
      </w:r>
    </w:p>
    <w:p w:rsidR="005705AC" w:rsidRPr="00A465FB" w:rsidRDefault="005705AC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10F5B" w:rsidRPr="00A465FB" w:rsidRDefault="00710F5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A465FB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70D4" w:rsidRPr="00A465FB" w:rsidRDefault="006D6710" w:rsidP="0000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Муниципальная услуга по экстерриториальному принципу не предоставляется.</w:t>
      </w:r>
    </w:p>
    <w:p w:rsidR="000070D4" w:rsidRPr="00A465FB" w:rsidRDefault="000070D4" w:rsidP="00007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kern w:val="2"/>
          <w:sz w:val="24"/>
          <w:szCs w:val="24"/>
        </w:rPr>
        <w:t xml:space="preserve">73. В соответствии с Перечнем услуг, которые являются необходимыми и обязательными для предоставления муниципальных услуг, услуги, которые </w:t>
      </w:r>
      <w:r w:rsidRPr="00A465FB">
        <w:rPr>
          <w:rFonts w:ascii="Arial" w:hAnsi="Arial" w:cs="Arial"/>
          <w:kern w:val="2"/>
          <w:sz w:val="24"/>
          <w:szCs w:val="24"/>
        </w:rPr>
        <w:lastRenderedPageBreak/>
        <w:t>являются необходимыми и обязательными для предоставления муниципальной услуги, отсутствуют.</w:t>
      </w:r>
    </w:p>
    <w:p w:rsidR="00766253" w:rsidRPr="00A465FB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представителя.</w:t>
      </w:r>
    </w:p>
    <w:p w:rsidR="00766253" w:rsidRPr="00A465FB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административные </w:t>
      </w:r>
      <w:r w:rsidR="003847B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действия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рамках оказания муниципальной услуги:</w:t>
      </w:r>
    </w:p>
    <w:p w:rsidR="0042084D" w:rsidRPr="00A465FB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информирование заявителей 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 представителей о порядке пред</w:t>
      </w:r>
      <w:r w:rsidR="007A5F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оставления муниципальной услуги,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том числе посредством комплексного запроса,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ходе выполнения запроса о предоставлени</w:t>
      </w:r>
      <w:r w:rsidR="00A2425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</w:t>
      </w:r>
      <w:r w:rsidR="002B2A8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запросов</w:t>
      </w:r>
      <w:r w:rsidR="002031B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иным вопросам, связанным с предоставлением муниципальной услуги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 также </w:t>
      </w:r>
      <w:r w:rsidR="004F426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консультированием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заявителей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4208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766253" w:rsidRPr="00A465FB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A2425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представленных заявителем или его представителем</w:t>
      </w:r>
      <w:r w:rsidR="002B132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комплексного запроса;</w:t>
      </w:r>
    </w:p>
    <w:p w:rsidR="00766253" w:rsidRPr="00A465FB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обработка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C6490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C72B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 или его представителем, </w:t>
      </w:r>
      <w:r w:rsidR="00C6490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комплексного запроса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66253" w:rsidRPr="00A465FB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направление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представленных заявителем или его представителем, в администрацию;</w:t>
      </w:r>
    </w:p>
    <w:p w:rsidR="00721644" w:rsidRPr="00A465FB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216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A465FB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выдача результата предоставления муниципальной услуги</w:t>
      </w:r>
      <w:r w:rsidR="004D3E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том числе </w:t>
      </w:r>
      <w:r w:rsidR="00C6490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об отказе в рассмотрении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6490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90134" w:rsidRPr="00A465FB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90134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A465FB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144DC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5</w:t>
      </w:r>
      <w:r w:rsidR="005E3D47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A465FB" w:rsidRDefault="007901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144DC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</w:t>
      </w:r>
      <w:r w:rsidR="005E3D47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A465FB" w:rsidRDefault="001016A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A465FB" w:rsidRDefault="002777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43506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A465FB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144DC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5E3D47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522B8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43506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35062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 документы, подаваемые </w:t>
      </w:r>
      <w:r w:rsidR="001B034D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заявителем в электронной форме с использованием Портала, могут быть подписаны простой электронной подписью.</w:t>
      </w:r>
    </w:p>
    <w:p w:rsidR="00371DCE" w:rsidRPr="00A465FB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A465FB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A465FB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A465FB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</w:t>
      </w:r>
      <w:r w:rsidR="008E5B00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имеющих</w:t>
      </w:r>
      <w:r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D33C94" w:rsidRPr="00A465FB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A465FB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A465FB" w:rsidRDefault="00C260C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B21BB" w:rsidRPr="00A465FB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</w:p>
    <w:p w:rsidR="00EB21BB" w:rsidRPr="00A465FB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</w:p>
    <w:p w:rsidR="001B034D" w:rsidRPr="00A465FB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A465FB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A465FB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A465FB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A465FB" w:rsidRDefault="00144DC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</w:t>
      </w:r>
      <w:r w:rsidR="002A5FC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A465FB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8E5B0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рассмотрение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A465FB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A465FB" w:rsidRDefault="004524F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A465FB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100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подготовка проекта соглашения об установлении сервитута</w:t>
      </w:r>
      <w:r w:rsidR="009F01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6A086B" w:rsidRPr="00A465FB" w:rsidRDefault="006A08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A465FB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B31DE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A465FB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1) прием,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</w:t>
      </w:r>
      <w:r w:rsidR="008E5B0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рассмотрение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и документов, представленных заявителем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A465FB" w:rsidRDefault="0070236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A0129B" w:rsidRPr="00A465FB" w:rsidRDefault="00E066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0129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:rsidR="00A0129B" w:rsidRPr="00A465FB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A0129B" w:rsidRPr="00A465FB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3558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A465FB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A465FB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7979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администрацию;</w:t>
      </w:r>
    </w:p>
    <w:p w:rsidR="00A0129B" w:rsidRPr="00A465FB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A465FB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казанных в комплексном запросе) или </w:t>
      </w:r>
      <w:r w:rsidR="009E4530" w:rsidRPr="00A465FB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документов.</w:t>
      </w:r>
    </w:p>
    <w:p w:rsidR="00C76674" w:rsidRPr="00A465FB" w:rsidRDefault="00C7667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A465FB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9F4D3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BD36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рассмотрение</w:t>
      </w:r>
      <w:r w:rsidR="0043506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A465FB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A465FB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A465FB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017A7D" w:rsidRPr="00A465FB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F1F3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способов, указанных в пункте 3</w:t>
      </w:r>
      <w:r w:rsidR="007979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B32F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</w:t>
      </w:r>
      <w:r w:rsidR="005875F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24F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государственном кадастровом учете.</w:t>
      </w:r>
    </w:p>
    <w:p w:rsidR="002542AE" w:rsidRPr="00A465FB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756C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EF721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администрации,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A465FB" w:rsidRDefault="00144DC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84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F721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6D671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ие</w:t>
      </w:r>
      <w:r w:rsidR="00EF721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администрацию 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D671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</w:t>
      </w:r>
      <w:r w:rsidR="003232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</w:t>
      </w:r>
      <w:r w:rsidR="00EF721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в электронной форме,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тся должностным лицом администр</w:t>
      </w:r>
      <w:r w:rsidR="006D671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ответственным за прием и регистрацию документов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EB21BB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57FC7" w:rsidRPr="00A465FB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28646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lastRenderedPageBreak/>
        <w:t>позднее трех рабочих дней со дня получения заявления</w:t>
      </w:r>
      <w:r w:rsidR="00123E04" w:rsidRPr="00A465FB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A465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A465FB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2431E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0815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371DC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A465FB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A465FB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A465FB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44A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4C110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в, подготавливает письменное уведомление об отказе в приеме документов</w:t>
      </w:r>
      <w:r w:rsidR="00B04CD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указанием оснований отказа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обеспечивает его подписание главой администрации.</w:t>
      </w:r>
    </w:p>
    <w:p w:rsidR="00E57FC7" w:rsidRPr="00A465FB" w:rsidRDefault="00144DC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89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A465FB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</w:t>
      </w:r>
      <w:r w:rsidR="00B04CDA" w:rsidRPr="00A465FB">
        <w:rPr>
          <w:rFonts w:ascii="Arial" w:hAnsi="Arial" w:cs="Arial"/>
          <w:color w:val="000000" w:themeColor="text1"/>
          <w:sz w:val="24"/>
          <w:szCs w:val="24"/>
        </w:rPr>
        <w:t>в.</w:t>
      </w:r>
    </w:p>
    <w:p w:rsidR="00E57FC7" w:rsidRPr="00A465FB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лицо, </w:t>
      </w:r>
      <w:r w:rsidR="004B142F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A465FB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7B70F4" w:rsidRPr="00A465FB">
        <w:rPr>
          <w:rFonts w:ascii="Arial" w:hAnsi="Arial" w:cs="Arial"/>
          <w:color w:val="000000" w:themeColor="text1"/>
          <w:sz w:val="24"/>
          <w:szCs w:val="24"/>
        </w:rPr>
        <w:t xml:space="preserve">по почтовому адресу, указанному в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заявлении.</w:t>
      </w:r>
    </w:p>
    <w:p w:rsidR="00E57FC7" w:rsidRPr="00A465FB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A465FB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A465FB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A465FB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7B70F4" w:rsidRPr="00A465FB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адрес</w:t>
      </w:r>
      <w:r w:rsidR="007B70F4" w:rsidRPr="00A465FB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электронной почты, </w:t>
      </w:r>
      <w:r w:rsidR="007B70F4" w:rsidRPr="00A465FB">
        <w:rPr>
          <w:rFonts w:ascii="Arial" w:hAnsi="Arial" w:cs="Arial"/>
          <w:color w:val="000000" w:themeColor="text1"/>
          <w:sz w:val="24"/>
          <w:szCs w:val="24"/>
        </w:rPr>
        <w:t>указанному в заявлении.</w:t>
      </w:r>
    </w:p>
    <w:p w:rsidR="00E57FC7" w:rsidRPr="00A465FB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МФЦ,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следующего за днем поступления уведомления, МФЦ направляет (выдает) заявителю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приеме документов</w:t>
      </w:r>
      <w:r w:rsidR="00B04CDA" w:rsidRPr="00A465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A465FB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3064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C235B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A465FB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C235B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90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A465FB" w:rsidRDefault="00390C8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7B70F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</w:t>
      </w:r>
      <w:r w:rsidR="007B70F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адрес</w:t>
      </w:r>
      <w:r w:rsidR="007B70F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7B70F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A465FB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A465FB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A465FB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F51A7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A465FB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A465FB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A465FB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A465FB" w:rsidRDefault="003D7446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6D671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 регистрацию документов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заявления</w:t>
      </w:r>
      <w:r w:rsidR="006D671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государственном кадастровом учете </w:t>
      </w:r>
      <w:r w:rsidR="0034445E" w:rsidRPr="00A465FB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390C8D" w:rsidRPr="00A465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C2035" w:rsidRPr="00A465FB" w:rsidRDefault="009C2035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DE3E2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</w:p>
    <w:p w:rsidR="008709E6" w:rsidRPr="00A465FB" w:rsidRDefault="009C268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</w:p>
    <w:p w:rsidR="009C2683" w:rsidRPr="00A465FB" w:rsidRDefault="009C268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A465FB" w:rsidRDefault="009C268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A465FB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871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91BC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06365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871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A465FB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в случае подачи </w:t>
      </w:r>
      <w:r w:rsidR="00C81D8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 </w:t>
      </w:r>
      <w:r w:rsidR="002A31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заявлением</w:t>
      </w:r>
      <w:r w:rsidR="00105F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уведомлением о государственно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70236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A465FB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A465FB" w:rsidRDefault="00C81D8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DC14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DC14B2" w:rsidRPr="00A465FB">
        <w:rPr>
          <w:rFonts w:ascii="Arial" w:hAnsi="Arial" w:cs="Arial"/>
          <w:sz w:val="24"/>
          <w:szCs w:val="24"/>
        </w:rPr>
        <w:t>Филиал публично-правовой компании «Роскадастр» по Иркутской области</w:t>
      </w:r>
      <w:r w:rsidR="00DC14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 целях по</w:t>
      </w:r>
      <w:r w:rsidR="00F2253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A465FB" w:rsidRDefault="00144DC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99</w:t>
      </w:r>
      <w:r w:rsidR="000C6D5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E26B0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44B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E26B0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81A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A465FB" w:rsidRDefault="00E46C2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A465FB" w:rsidRDefault="007A036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A465FB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5B29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6365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5B296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6365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A465FB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37D1F" w:rsidRPr="00A465FB" w:rsidRDefault="00537D1F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A465FB" w:rsidRDefault="0009236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A465FB" w:rsidRDefault="00565A7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A465FB" w:rsidRDefault="006C3C7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70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0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70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29429B" w:rsidRPr="00A465FB" w:rsidRDefault="008628F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75F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100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7945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945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7945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заключении</w:t>
      </w:r>
      <w:r w:rsidR="00565A7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 о</w:t>
      </w:r>
      <w:r w:rsidR="00AC7BC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616AD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ED47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6AD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7C1388" w:rsidRPr="00A465FB" w:rsidRDefault="007C138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D69E6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2272E2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94539E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2272E2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CE1BF1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94539E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94539E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A465FB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A465FB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A465FB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A465FB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A465FB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A465FB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A465FB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A465FB" w:rsidRDefault="000C6D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F01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A465FB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A465FB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A465FB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A465FB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A465FB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A465FB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EC206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9F01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F504F" w:rsidRPr="00A465FB" w:rsidRDefault="006F504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EC206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FE5A62" w:rsidRPr="00A465FB" w:rsidRDefault="00FE5A6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пункте 10</w:t>
      </w:r>
      <w:r w:rsidR="009604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A465FB" w:rsidRDefault="00995839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08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EC206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5C45F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A465FB" w:rsidRDefault="00144DC2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109</w:t>
      </w:r>
      <w:r w:rsidR="009958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течение </w:t>
      </w:r>
      <w:r w:rsidR="001A7B8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A465FB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</w:t>
      </w:r>
      <w:r w:rsidR="000C66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 предоставление муниципальной услуги </w:t>
      </w:r>
      <w:r w:rsidR="009958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A465FB" w:rsidRDefault="002457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A465FB" w:rsidRDefault="009F0140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3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A465FB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A465FB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A465FB" w:rsidRDefault="006B452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A465FB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A465FB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A465F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A465FB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A465FB" w:rsidRDefault="009F014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4575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3211E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0A457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4A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A465FB" w:rsidRDefault="003D744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D7446" w:rsidRPr="00A465FB" w:rsidRDefault="005D619E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00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9F0140" w:rsidRPr="00A465FB" w:rsidRDefault="009F0140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A465FB" w:rsidRDefault="00CC1A2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4A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24A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Основанием для начала </w:t>
      </w:r>
      <w:r w:rsidR="00A97B9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124AB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административной процедуры является </w:t>
      </w:r>
      <w:r w:rsidR="00616AD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получение должностным лицом администрации, ответственным за предоставление муниципальной услуги, </w:t>
      </w:r>
      <w:r w:rsidR="00A3572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E60D6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</w:t>
      </w:r>
      <w:r w:rsidR="005A3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E60D6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5A3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E60D6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81410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A5A6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81410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A465FB" w:rsidRDefault="005A346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75A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1A2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CC1A2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5D6E2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75A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10046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регистрации </w:t>
      </w:r>
      <w:r w:rsidR="00475A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CC1A2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</w:t>
      </w:r>
      <w:r w:rsidR="00AE152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644B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</w:t>
      </w:r>
      <w:r w:rsidR="004468FC" w:rsidRPr="00A465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4468FC" w:rsidRPr="00A465FB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F80EF1" w:rsidRPr="00A465FB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сервитута.</w:t>
      </w:r>
    </w:p>
    <w:p w:rsidR="00F80EF1" w:rsidRPr="00A465FB" w:rsidRDefault="00F80EF1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A465FB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A465FB" w:rsidRDefault="006C2052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F71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94539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A465FB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A465FB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A465FB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A465FB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A465FB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A465FB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A465FB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A465FB" w:rsidRDefault="006C2052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C505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</w:t>
      </w:r>
      <w:r w:rsidR="0013188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A465FB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A465FB" w:rsidRDefault="00C5052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C5052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</w:p>
    <w:p w:rsidR="00DF08BF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A465FB" w:rsidRDefault="009F62F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A465FB" w:rsidRDefault="006C205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A465FB" w:rsidRDefault="003562BD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18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почтовым отправлением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A465FB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19</w:t>
      </w:r>
      <w:r w:rsidR="003562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A465FB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3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34A06" w:rsidRPr="00A465FB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случае, если </w:t>
      </w:r>
      <w:r w:rsidR="00A26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представлялось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МФЦ, </w:t>
      </w:r>
      <w:r w:rsidR="00963E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соглашения </w:t>
      </w:r>
      <w:r w:rsidR="00963E1E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правовой акт </w:t>
      </w:r>
      <w:r w:rsidR="00963E1E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сроки</w:t>
      </w:r>
      <w:r w:rsidR="007C534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8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указанные в пункте</w:t>
      </w:r>
      <w:r w:rsidR="00EC206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118</w:t>
      </w:r>
      <w:r w:rsidR="00760E0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</w:t>
      </w:r>
      <w:r w:rsidR="00E9378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 административного регламента, в МФЦ для пред</w:t>
      </w:r>
      <w:r w:rsidR="00D8432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E9378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ставления заявителю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E9378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A465FB" w:rsidRDefault="00760E0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F71F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8709E6" w:rsidRPr="00A465FB">
        <w:rPr>
          <w:rFonts w:ascii="Arial" w:hAnsi="Arial" w:cs="Arial"/>
          <w:kern w:val="2"/>
          <w:sz w:val="24"/>
          <w:szCs w:val="24"/>
        </w:rPr>
        <w:t xml:space="preserve"> 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регистрации обращений за предоставлением муниципальной услуги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1312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представителю,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B929C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DE3E2D" w:rsidRPr="00A465FB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A465FB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Особенности выполнения административных действий в МФЦ</w:t>
      </w:r>
    </w:p>
    <w:p w:rsidR="00AA67E1" w:rsidRPr="00A465FB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обратиться в МФЦ.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Информация, указанная в пункте 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CF11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обращении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средств телефонной связи, через официальный сайт МФЦ в сети «Интернет», по электронной почте МФЦ;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МФЦ предоставляет информацию: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по вопросам, указанным в пункте </w:t>
      </w:r>
      <w:r w:rsidR="003211E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502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организациями, указанными в части 2 статьи 1 Феде</w:t>
      </w:r>
      <w:r w:rsidR="006C205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рального закона от </w:t>
      </w:r>
      <w:r w:rsidR="00D8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27 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в)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A465FB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3262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подачи </w:t>
      </w:r>
      <w:r w:rsidR="00D8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3B1C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F115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регламента),</w:t>
      </w:r>
      <w:r w:rsidR="001F642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определяет предмет обращения;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устанавливает личность заявителя или личность и полномочия </w:t>
      </w:r>
      <w:r w:rsidR="00E044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</w:t>
      </w:r>
      <w:r w:rsidR="0088632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направляет пакет документов в администрацию: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бумажных носителях– в течение </w:t>
      </w:r>
      <w:r w:rsidR="00FD582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посредством курьерской связи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составлением описи передаваемых документов(если рабочий день МФЦ, следующий за днем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A465FB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28</w:t>
      </w:r>
      <w:r w:rsidR="00AA67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B9164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AA67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67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Каждый экземпляр расписки подписывается работником МФЦ и заявителем или его представителем.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B1CF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E044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6729B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4144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9) информирует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10) уведомляет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11) формирует и распечатывает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12) принимает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заявителя или его представителя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комплексный запрос и документы и передает его работнику МФЦ,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9A21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подачи заявителем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13</w:t>
      </w:r>
      <w:r w:rsidR="009A21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7AC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3E35B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3E35B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бумажном носителе – в течение </w:t>
      </w:r>
      <w:r w:rsidR="00FD582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получении МФЦ 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сообщает заявителю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посредством смс-информирования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После выдачи 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A465FB" w:rsidRDefault="00731B5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х,</w:t>
      </w:r>
    </w:p>
    <w:p w:rsidR="00892A3A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A465FB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A465FB" w:rsidRDefault="00892A3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A465FB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8E0D8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A465FB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FF67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3</w:t>
      </w:r>
      <w:r w:rsidR="004431A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25AC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A465FB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C25AC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A465FB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A465FB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A465FB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A465FB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38</w:t>
      </w:r>
      <w:r w:rsidR="004B36A8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C61B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D3D4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A465FB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39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C61B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A513C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25F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A465FB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87F54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A465FB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A465FB" w:rsidRDefault="00874A0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A513C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3277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A465FB" w:rsidRDefault="00230D6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A513C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E41D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E75D14" w:rsidRPr="00A465FB" w:rsidRDefault="00E75D1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14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0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В случае принятия решения, указанного в подпункте 2 пункта 13</w:t>
      </w:r>
      <w:r w:rsidR="00A513C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A465FB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49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A2B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A465FB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487F54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A465FB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9C49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41E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A465FB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9C49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41E4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7337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документ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C25AC5" w:rsidRPr="00A465FB" w:rsidRDefault="00C25A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выдачу (направление)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A3FE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02A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892A3A" w:rsidRPr="00A465FB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61B3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A465FB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547E1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080D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05EEA" w:rsidRPr="00A465FB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272CC3" w:rsidRPr="00A465FB">
        <w:rPr>
          <w:rFonts w:ascii="Arial" w:hAnsi="Arial" w:cs="Arial"/>
          <w:color w:val="000000" w:themeColor="text1"/>
          <w:sz w:val="24"/>
          <w:szCs w:val="24"/>
        </w:rPr>
        <w:t>б установлении сервитута</w:t>
      </w:r>
      <w:r w:rsidR="00A05EEA" w:rsidRPr="00A46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A465FB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A465FB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A465FB" w:rsidRDefault="0035798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8709E6" w:rsidRPr="00A465FB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14</w:t>
      </w:r>
      <w:r w:rsidR="0050536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B930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представителю 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в МФЦ или о получении </w:t>
      </w:r>
      <w:r w:rsidR="00B930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A465FB" w:rsidRDefault="00662BE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IV. ФОРМЫ КОНТРОЛЯ ЗА ПРЕДОСТАВЛЕНИЕМ МУНИЦИПАЛЬНОЙ УСЛУГИ</w:t>
      </w:r>
    </w:p>
    <w:p w:rsidR="005324F1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</w:p>
    <w:p w:rsidR="008709E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</w:p>
    <w:p w:rsidR="005324F1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7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A465FB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обеспечение своевременного и качественного предоставления муниципальной услуги;</w:t>
      </w:r>
    </w:p>
    <w:p w:rsidR="005324F1" w:rsidRPr="00A465FB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выявление нарушений в сроках и качестве предоставления муниципальной услуги;</w:t>
      </w:r>
    </w:p>
    <w:p w:rsidR="005324F1" w:rsidRPr="00A465FB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A465FB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мер по надлежащему предоставлению муниципальной услуги.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48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A6387F" w:rsidRPr="00A465FB" w:rsidRDefault="00A6387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8709E6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</w:p>
    <w:p w:rsidR="008709E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</w:p>
    <w:p w:rsidR="008709E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</w:p>
    <w:p w:rsidR="005324F1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A465FB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49</w:t>
      </w:r>
      <w:r w:rsidR="00A27D4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A465FB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27D4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A465FB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95C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A465FB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A465FB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глава администрации в целях организации и проведения внеплановой проверки </w:t>
      </w:r>
      <w:r w:rsidR="004614B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A465FB" w:rsidRDefault="00A53060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A465FB" w:rsidRDefault="006E03B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</w:p>
    <w:p w:rsidR="008709E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</w:p>
    <w:p w:rsidR="005324F1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A465FB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8709E6" w:rsidRPr="00A465FB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</w:p>
    <w:p w:rsidR="008709E6" w:rsidRPr="00A465FB" w:rsidRDefault="007E75D6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</w:p>
    <w:p w:rsidR="005324F1" w:rsidRPr="00A465FB" w:rsidRDefault="007E75D6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A465FB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A465FB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A465FB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A465FB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D0095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D9503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AF256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07D8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27250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граждане, их объединения и организации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7A6BF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</w:t>
      </w:r>
      <w:r w:rsidR="00BE3A44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</w:t>
      </w:r>
      <w:r w:rsidR="00152D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</w:t>
      </w:r>
      <w:r w:rsidR="007A6BFF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152D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58</w:t>
      </w:r>
      <w:r w:rsidR="004E4B3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144DC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59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A465FB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(до 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01006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</w:t>
      </w:r>
      <w:r w:rsidR="0001006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A465FB" w:rsidRDefault="0035798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2E737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</w:p>
    <w:p w:rsidR="008709E6" w:rsidRPr="00A465FB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</w:p>
    <w:p w:rsidR="008709E6" w:rsidRPr="00A465FB" w:rsidRDefault="00B67769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</w:t>
      </w:r>
    </w:p>
    <w:p w:rsidR="00F0181C" w:rsidRPr="00A465FB" w:rsidRDefault="008709E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СЛУЖАЩЕГО, МФЦ, РАБОТНИКОВ</w:t>
      </w:r>
      <w:r w:rsidR="0004348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</w:p>
    <w:p w:rsidR="00C77627" w:rsidRPr="00A465FB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09E6" w:rsidRPr="00A465FB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</w:p>
    <w:p w:rsidR="008709E6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</w:p>
    <w:p w:rsidR="00F0181C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A465FB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36070" w:rsidRPr="00A465FB" w:rsidRDefault="00DE3E2D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0</w:t>
      </w:r>
      <w:r w:rsidR="00B73A9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A05EE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277F86" w:rsidRPr="00A465FB">
        <w:rPr>
          <w:rFonts w:ascii="Arial" w:hAnsi="Arial" w:cs="Arial"/>
          <w:sz w:val="24"/>
          <w:szCs w:val="24"/>
        </w:rPr>
        <w:t>органа, предоставляющего муниципальную услугу (администрации), его руководителя</w:t>
      </w:r>
      <w:r w:rsidR="00B73A9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МФЦ, а также их должностных лиц,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B73A9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работников 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МФЦ (далее – жалоба)</w:t>
      </w:r>
      <w:r w:rsidR="00036070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6070" w:rsidRPr="00A465FB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036070" w:rsidRPr="00A465FB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036070" w:rsidRPr="00A465FB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</w:t>
      </w:r>
      <w:r w:rsidR="0000729D" w:rsidRPr="00A465F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36070" w:rsidRPr="00A465FB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036070" w:rsidRPr="00A465FB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036070" w:rsidRPr="00A465FB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0C6F36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520E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7C65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465FB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A05EE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A465FB" w:rsidRDefault="000C6F36" w:rsidP="00144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7) </w:t>
      </w:r>
      <w:r w:rsidR="00B405C4" w:rsidRPr="00A465FB">
        <w:rPr>
          <w:rFonts w:ascii="Arial" w:hAnsi="Arial" w:cs="Arial"/>
          <w:kern w:val="2"/>
          <w:sz w:val="24"/>
          <w:szCs w:val="24"/>
        </w:rPr>
        <w:t xml:space="preserve">отказ </w:t>
      </w:r>
      <w:r w:rsidR="00B405C4" w:rsidRPr="00A465FB">
        <w:rPr>
          <w:rFonts w:ascii="Arial" w:hAnsi="Arial" w:cs="Arial"/>
          <w:sz w:val="24"/>
          <w:szCs w:val="24"/>
        </w:rPr>
        <w:t>администрации</w:t>
      </w:r>
      <w:r w:rsidR="00B405C4" w:rsidRPr="00A465FB">
        <w:rPr>
          <w:rFonts w:ascii="Arial" w:hAnsi="Arial" w:cs="Arial"/>
          <w:kern w:val="2"/>
          <w:sz w:val="24"/>
          <w:szCs w:val="24"/>
        </w:rPr>
        <w:t xml:space="preserve">, должностного лица </w:t>
      </w:r>
      <w:r w:rsidR="00B405C4" w:rsidRPr="00A465FB">
        <w:rPr>
          <w:rFonts w:ascii="Arial" w:hAnsi="Arial" w:cs="Arial"/>
          <w:sz w:val="24"/>
          <w:szCs w:val="24"/>
        </w:rPr>
        <w:t>администрации, МФЦ, работника МФЦ</w:t>
      </w:r>
      <w:r w:rsidR="00B405C4" w:rsidRPr="00A465FB">
        <w:rPr>
          <w:rFonts w:ascii="Arial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6F36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</w:t>
      </w:r>
      <w:r w:rsidR="00277F8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277F86" w:rsidRPr="00A465FB">
        <w:rPr>
          <w:rFonts w:ascii="Arial" w:hAnsi="Arial" w:cs="Arial"/>
          <w:kern w:val="2"/>
          <w:sz w:val="24"/>
          <w:szCs w:val="24"/>
        </w:rPr>
        <w:t>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</w:t>
      </w:r>
      <w:r w:rsidR="00956257" w:rsidRPr="00A465FB">
        <w:rPr>
          <w:rFonts w:ascii="Arial" w:hAnsi="Arial" w:cs="Arial"/>
          <w:kern w:val="2"/>
          <w:sz w:val="24"/>
          <w:szCs w:val="24"/>
        </w:rPr>
        <w:t>я</w:t>
      </w:r>
      <w:r w:rsidR="00277F86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A465FB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10) требование у </w:t>
      </w:r>
      <w:r w:rsidR="007C65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A465FB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7D723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В случаях, указанных в п</w:t>
      </w:r>
      <w:r w:rsidR="00CD561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одпунктах 2</w:t>
      </w:r>
      <w:r w:rsidR="00DD717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5</w:t>
      </w:r>
      <w:r w:rsidR="00DD717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7, 9 и 10 пункта </w:t>
      </w:r>
      <w:r w:rsidR="00AF256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D524F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CD561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CD561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="00A53060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муниципальных служащих </w:t>
      </w:r>
      <w:r w:rsidR="00CD561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04348E" w:rsidRPr="00A465FB" w:rsidRDefault="0004348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D561B" w:rsidRPr="00A465FB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A465FB" w:rsidRDefault="00CD561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6ACB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A465FB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A465FB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0C0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A465FB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632C5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A465FB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10DFD" w:rsidRPr="00A465FB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F256E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Жалобы на решения и действия (бездействие) МФЦ подаются в </w:t>
      </w:r>
      <w:r w:rsidR="00166CEA" w:rsidRPr="00A465FB">
        <w:rPr>
          <w:rFonts w:ascii="Arial" w:hAnsi="Arial" w:cs="Arial"/>
          <w:kern w:val="2"/>
          <w:sz w:val="24"/>
          <w:szCs w:val="24"/>
        </w:rPr>
        <w:t>министерство цифрового развития и связи Иркутской области или министру цифрового развития и связи Иркутской области.</w:t>
      </w:r>
    </w:p>
    <w:p w:rsidR="00451FBE" w:rsidRPr="00A465FB" w:rsidRDefault="00451FBE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A465FB" w:rsidRDefault="00451FB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05EEA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8709E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A465FB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A465FB" w:rsidRDefault="00A424C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68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A465FB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или в помещениях МФЦ;</w:t>
      </w:r>
    </w:p>
    <w:p w:rsidR="006A69F8" w:rsidRPr="00A465FB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сайте МФЦ;</w:t>
      </w:r>
    </w:p>
    <w:p w:rsidR="006A69F8" w:rsidRPr="00A465FB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A465FB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A05EE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МФЦ;</w:t>
      </w:r>
    </w:p>
    <w:p w:rsidR="006A69F8" w:rsidRPr="00A465FB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A465FB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A465F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МФЦ.</w:t>
      </w:r>
    </w:p>
    <w:p w:rsidR="00067E34" w:rsidRPr="00A465FB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69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D717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A465FB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8709E6" w:rsidRPr="00A465FB" w:rsidRDefault="00067E34" w:rsidP="00833E8F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:rsidR="00067E34" w:rsidRPr="00A465FB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A465FB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A465FB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0</w:t>
      </w:r>
      <w:r w:rsidR="00067E34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A05EEA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A465FB" w:rsidRDefault="006D6EF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A465FB" w:rsidRPr="00A465FB" w:rsidRDefault="001C49FB" w:rsidP="00A46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C6F8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A465FB" w:rsidRPr="00A465FB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</w:t>
      </w:r>
      <w:r w:rsidR="00A465FB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0181C" w:rsidRPr="00A465FB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4DC2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71</w:t>
      </w:r>
      <w:r w:rsidR="005C6F8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A465FB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7C19" w:rsidRDefault="004A7C19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C10E4" w:rsidRPr="004A7C19" w:rsidRDefault="00F81501" w:rsidP="00A465F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</w:t>
      </w:r>
      <w:r w:rsidR="008642D1" w:rsidRPr="004A7C19">
        <w:rPr>
          <w:rFonts w:ascii="Courier New" w:eastAsia="Times New Roman" w:hAnsi="Courier New" w:cs="Courier New"/>
          <w:color w:val="000000" w:themeColor="text1"/>
          <w:kern w:val="2"/>
        </w:rPr>
        <w:t>1</w:t>
      </w:r>
    </w:p>
    <w:p w:rsidR="00DC10E4" w:rsidRPr="004A7C19" w:rsidRDefault="00DC10E4" w:rsidP="00A465FB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4A7C19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дминистративному регламенту </w:t>
      </w:r>
      <w:r w:rsidR="00040775" w:rsidRPr="004A7C19">
        <w:rPr>
          <w:rFonts w:ascii="Courier New" w:eastAsia="Times New Roman" w:hAnsi="Courier New" w:cs="Courier New"/>
          <w:color w:val="000000" w:themeColor="text1"/>
          <w:kern w:val="2"/>
        </w:rPr>
        <w:t>предоставлени</w:t>
      </w:r>
      <w:r w:rsidR="00760D99" w:rsidRPr="004A7C19">
        <w:rPr>
          <w:rFonts w:ascii="Courier New" w:eastAsia="Times New Roman" w:hAnsi="Courier New" w:cs="Courier New"/>
          <w:color w:val="000000" w:themeColor="text1"/>
          <w:kern w:val="2"/>
        </w:rPr>
        <w:t>я</w:t>
      </w:r>
      <w:r w:rsidR="00040775"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муниципальной услуги </w:t>
      </w: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t>«</w:t>
      </w:r>
      <w:r w:rsidR="00937F86" w:rsidRPr="004A7C19">
        <w:rPr>
          <w:rFonts w:ascii="Courier New" w:eastAsia="Times New Roman" w:hAnsi="Courier New" w:cs="Courier New"/>
          <w:color w:val="000000" w:themeColor="text1"/>
          <w:kern w:val="2"/>
        </w:rPr>
        <w:t>Установление сервитута в отношении земельных участков, находящихся в муниципальной собственности</w:t>
      </w:r>
      <w:r w:rsidR="00A465FB"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 муниципального образования «Тихоновка»</w:t>
      </w: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t>»</w:t>
      </w:r>
    </w:p>
    <w:p w:rsidR="009D2910" w:rsidRPr="004A7C19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61E" w:rsidRPr="004A7C19" w:rsidTr="00F81501">
        <w:tc>
          <w:tcPr>
            <w:tcW w:w="4785" w:type="dxa"/>
          </w:tcPr>
          <w:p w:rsidR="009D2910" w:rsidRPr="004A7C19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9D2910" w:rsidRPr="004A7C19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</w:t>
            </w:r>
            <w:r w:rsidR="00760D99"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___</w:t>
            </w:r>
          </w:p>
          <w:p w:rsidR="009D2910" w:rsidRPr="004A7C19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9D2910" w:rsidRPr="004A7C19" w:rsidTr="00F81501">
        <w:tc>
          <w:tcPr>
            <w:tcW w:w="4785" w:type="dxa"/>
          </w:tcPr>
          <w:p w:rsidR="009D2910" w:rsidRPr="004A7C19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9D2910" w:rsidRPr="004A7C19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</w:p>
          <w:p w:rsidR="009D2910" w:rsidRPr="004A7C19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От _______________________________</w:t>
            </w:r>
          </w:p>
          <w:p w:rsidR="009D2910" w:rsidRPr="004A7C19" w:rsidRDefault="009D2910" w:rsidP="00EE0841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указываются сведения </w:t>
            </w:r>
            <w:r w:rsidR="00EE0841"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 xml:space="preserve">о </w:t>
            </w:r>
            <w:r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заявител</w:t>
            </w:r>
            <w:r w:rsidR="00EE0841"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е</w:t>
            </w:r>
            <w:r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)</w:t>
            </w:r>
            <w:r w:rsidRPr="004A7C19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1"/>
            </w:r>
          </w:p>
        </w:tc>
      </w:tr>
    </w:tbl>
    <w:p w:rsidR="00DC10E4" w:rsidRPr="004A7C19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</w:p>
    <w:p w:rsidR="00DC10E4" w:rsidRPr="004A7C19" w:rsidRDefault="006F34A1" w:rsidP="004C528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  <w:r w:rsidRPr="004A7C19">
        <w:rPr>
          <w:rFonts w:ascii="Courier New" w:eastAsia="Times New Roman" w:hAnsi="Courier New" w:cs="Courier New"/>
          <w:b/>
          <w:bCs/>
          <w:color w:val="000000" w:themeColor="text1"/>
          <w:kern w:val="2"/>
        </w:rPr>
        <w:t>ЗАЯВЛЕНИЕ</w:t>
      </w:r>
    </w:p>
    <w:p w:rsidR="00DC10E4" w:rsidRPr="004A7C19" w:rsidRDefault="00DC10E4" w:rsidP="002B207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p w:rsidR="005E185B" w:rsidRPr="004A7C19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сведения о части земельного участка ___________________________________________</w:t>
      </w:r>
    </w:p>
    <w:p w:rsidR="005E185B" w:rsidRPr="004A7C19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Цель и предполагаемый срок действия сервитута 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___________________________________________________________________________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___________________________________________________________________________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___________________________________________________________________________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</w:p>
    <w:p w:rsidR="005E185B" w:rsidRPr="004A7C19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>К заявлению прилагаю следующие документы: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1. 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2. 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3. 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4. _______________________________________________________________</w:t>
      </w:r>
    </w:p>
    <w:p w:rsidR="005E185B" w:rsidRPr="004A7C19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2"/>
          <w:szCs w:val="22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</w:rPr>
        <w:t xml:space="preserve">    5. _______________________________________________________________</w:t>
      </w:r>
    </w:p>
    <w:p w:rsidR="00DC10E4" w:rsidRPr="004A7C19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4A7C19" w:rsidTr="00560C80">
        <w:tc>
          <w:tcPr>
            <w:tcW w:w="314" w:type="dxa"/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г.</w:t>
            </w:r>
          </w:p>
        </w:tc>
        <w:tc>
          <w:tcPr>
            <w:tcW w:w="733" w:type="dxa"/>
          </w:tcPr>
          <w:p w:rsidR="00DC10E4" w:rsidRPr="004A7C19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</w:tr>
      <w:tr w:rsidR="00B3361E" w:rsidRPr="004A7C19" w:rsidTr="00560C80">
        <w:tc>
          <w:tcPr>
            <w:tcW w:w="314" w:type="dxa"/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733" w:type="dxa"/>
          </w:tcPr>
          <w:p w:rsidR="00DC10E4" w:rsidRPr="004A7C19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4A7C19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(</w:t>
            </w:r>
            <w:r w:rsidR="00A16261"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 xml:space="preserve">подпись </w:t>
            </w:r>
            <w:r w:rsidR="00464976"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заявителя или представителя заявителя)</w:t>
            </w:r>
          </w:p>
        </w:tc>
      </w:tr>
    </w:tbl>
    <w:p w:rsidR="006829BF" w:rsidRPr="004A7C19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  <w:sectPr w:rsidR="006829BF" w:rsidRPr="004A7C19" w:rsidSect="005B28B9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4A7C19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lastRenderedPageBreak/>
        <w:t>Приложение 2</w:t>
      </w:r>
    </w:p>
    <w:p w:rsidR="00281A2E" w:rsidRPr="004A7C19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к </w:t>
      </w:r>
      <w:r w:rsidR="008844E6" w:rsidRPr="004A7C19">
        <w:rPr>
          <w:rFonts w:ascii="Courier New" w:eastAsia="Times New Roman" w:hAnsi="Courier New" w:cs="Courier New"/>
          <w:color w:val="000000" w:themeColor="text1"/>
          <w:kern w:val="2"/>
        </w:rPr>
        <w:t>а</w:t>
      </w:r>
      <w:r w:rsidRPr="004A7C19">
        <w:rPr>
          <w:rFonts w:ascii="Courier New" w:eastAsia="Times New Roman" w:hAnsi="Courier New" w:cs="Courier New"/>
          <w:color w:val="000000" w:themeColor="text1"/>
          <w:kern w:val="2"/>
        </w:rPr>
        <w:t>дминистративному регламенту предоставления муниципальной услуги «</w:t>
      </w:r>
      <w:r w:rsidR="00937F86"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4A7C19">
        <w:rPr>
          <w:rFonts w:ascii="Courier New" w:hAnsi="Courier New" w:cs="Courier New"/>
          <w:i/>
          <w:color w:val="000000" w:themeColor="text1"/>
          <w:kern w:val="2"/>
        </w:rPr>
        <w:t>муниципального образования</w:t>
      </w:r>
      <w:r w:rsidR="00A465FB" w:rsidRPr="004A7C19">
        <w:rPr>
          <w:rFonts w:ascii="Courier New" w:hAnsi="Courier New" w:cs="Courier New"/>
          <w:i/>
          <w:color w:val="000000" w:themeColor="text1"/>
          <w:kern w:val="2"/>
        </w:rPr>
        <w:t xml:space="preserve"> «Тихоновка»</w:t>
      </w:r>
    </w:p>
    <w:p w:rsidR="00281A2E" w:rsidRPr="004A7C19" w:rsidRDefault="00281A2E" w:rsidP="00281A2E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61E" w:rsidRPr="004A7C19" w:rsidTr="0047019A">
        <w:tc>
          <w:tcPr>
            <w:tcW w:w="4785" w:type="dxa"/>
          </w:tcPr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В _________________________________</w:t>
            </w:r>
          </w:p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указывается наименование администрации муниципального образования</w:t>
            </w: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)</w:t>
            </w:r>
          </w:p>
        </w:tc>
      </w:tr>
      <w:tr w:rsidR="00281A2E" w:rsidRPr="004A7C19" w:rsidTr="0047019A">
        <w:tc>
          <w:tcPr>
            <w:tcW w:w="4785" w:type="dxa"/>
          </w:tcPr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</w:rPr>
            </w:pPr>
          </w:p>
        </w:tc>
        <w:tc>
          <w:tcPr>
            <w:tcW w:w="4786" w:type="dxa"/>
          </w:tcPr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</w:p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От _______________________________</w:t>
            </w:r>
          </w:p>
          <w:p w:rsidR="00281A2E" w:rsidRPr="004A7C19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</w:rPr>
              <w:t>(</w:t>
            </w:r>
            <w:r w:rsidRPr="004A7C19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t>указываются сведения о заявителе)</w:t>
            </w:r>
            <w:r w:rsidRPr="004A7C19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</w:rPr>
              <w:footnoteReference w:id="2"/>
            </w:r>
          </w:p>
        </w:tc>
      </w:tr>
    </w:tbl>
    <w:p w:rsidR="00281A2E" w:rsidRPr="004A7C19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</w:p>
    <w:p w:rsidR="00281A2E" w:rsidRPr="004A7C19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  <w:r w:rsidRPr="004A7C19">
        <w:rPr>
          <w:rFonts w:ascii="Courier New" w:eastAsia="Times New Roman" w:hAnsi="Courier New" w:cs="Courier New"/>
          <w:b/>
          <w:bCs/>
          <w:color w:val="000000" w:themeColor="text1"/>
          <w:kern w:val="2"/>
        </w:rPr>
        <w:t>УВЕДОМЛЕНИЕ</w:t>
      </w:r>
    </w:p>
    <w:p w:rsidR="00281A2E" w:rsidRPr="004A7C19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</w:rPr>
      </w:pPr>
    </w:p>
    <w:p w:rsidR="00281A2E" w:rsidRPr="004A7C19" w:rsidRDefault="00281A2E" w:rsidP="00281A2E">
      <w:pPr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</w:rPr>
      </w:pPr>
      <w:r w:rsidRPr="004A7C19">
        <w:rPr>
          <w:rFonts w:ascii="Courier New" w:hAnsi="Courier New" w:cs="Courier New"/>
          <w:color w:val="000000" w:themeColor="text1"/>
        </w:rPr>
        <w:t xml:space="preserve">В целях подготовки соглашения </w:t>
      </w:r>
      <w:r w:rsidR="00272CC3" w:rsidRPr="004A7C19">
        <w:rPr>
          <w:rFonts w:ascii="Courier New" w:hAnsi="Courier New" w:cs="Courier New"/>
          <w:color w:val="000000" w:themeColor="text1"/>
        </w:rPr>
        <w:t>об установлении сервитута</w:t>
      </w:r>
      <w:r w:rsidRPr="004A7C19">
        <w:rPr>
          <w:rFonts w:ascii="Courier New" w:hAnsi="Courier New" w:cs="Courier New"/>
          <w:color w:val="000000" w:themeColor="text1"/>
        </w:rPr>
        <w:t xml:space="preserve">, сообщаю об осуществлении </w:t>
      </w:r>
      <w:r w:rsidR="00774146"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государственного кадастрового учета части земельного участка, в отношении которого </w:t>
      </w:r>
      <w:r w:rsidR="00624DDE" w:rsidRPr="004A7C19">
        <w:rPr>
          <w:rFonts w:ascii="Courier New" w:eastAsia="Times New Roman" w:hAnsi="Courier New" w:cs="Courier New"/>
          <w:color w:val="000000" w:themeColor="text1"/>
          <w:kern w:val="2"/>
        </w:rPr>
        <w:t>планируется установить</w:t>
      </w:r>
      <w:r w:rsidR="00774146"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 сервитут</w:t>
      </w:r>
      <w:r w:rsidR="003232D6" w:rsidRPr="004A7C19">
        <w:rPr>
          <w:rFonts w:ascii="Courier New" w:eastAsia="Times New Roman" w:hAnsi="Courier New" w:cs="Courier New"/>
          <w:color w:val="000000" w:themeColor="text1"/>
          <w:kern w:val="2"/>
        </w:rPr>
        <w:t>,</w:t>
      </w:r>
      <w:r w:rsidR="00A05EEA" w:rsidRPr="004A7C19">
        <w:rPr>
          <w:rFonts w:ascii="Courier New" w:eastAsia="Times New Roman" w:hAnsi="Courier New" w:cs="Courier New"/>
          <w:color w:val="000000" w:themeColor="text1"/>
          <w:kern w:val="2"/>
        </w:rPr>
        <w:t xml:space="preserve"> </w:t>
      </w:r>
      <w:r w:rsidRPr="004A7C19">
        <w:rPr>
          <w:rFonts w:ascii="Courier New" w:hAnsi="Courier New" w:cs="Courier New"/>
          <w:color w:val="000000" w:themeColor="text1"/>
        </w:rPr>
        <w:t xml:space="preserve">от </w:t>
      </w:r>
      <w:r w:rsidR="003232D6" w:rsidRPr="004A7C19">
        <w:rPr>
          <w:rFonts w:ascii="Courier New" w:hAnsi="Courier New" w:cs="Courier New"/>
          <w:color w:val="000000" w:themeColor="text1"/>
        </w:rPr>
        <w:t>«</w:t>
      </w:r>
      <w:r w:rsidRPr="004A7C19">
        <w:rPr>
          <w:rFonts w:ascii="Courier New" w:hAnsi="Courier New" w:cs="Courier New"/>
          <w:color w:val="000000" w:themeColor="text1"/>
        </w:rPr>
        <w:t>____</w:t>
      </w:r>
      <w:r w:rsidR="003232D6" w:rsidRPr="004A7C19">
        <w:rPr>
          <w:rFonts w:ascii="Courier New" w:hAnsi="Courier New" w:cs="Courier New"/>
          <w:color w:val="000000" w:themeColor="text1"/>
        </w:rPr>
        <w:t>» </w:t>
      </w:r>
      <w:r w:rsidR="007C2244" w:rsidRPr="004A7C19">
        <w:rPr>
          <w:rFonts w:ascii="Courier New" w:hAnsi="Courier New" w:cs="Courier New"/>
          <w:color w:val="000000" w:themeColor="text1"/>
        </w:rPr>
        <w:t>_______</w:t>
      </w:r>
      <w:r w:rsidR="003232D6" w:rsidRPr="004A7C19">
        <w:rPr>
          <w:rFonts w:ascii="Courier New" w:hAnsi="Courier New" w:cs="Courier New"/>
          <w:color w:val="000000" w:themeColor="text1"/>
        </w:rPr>
        <w:t xml:space="preserve">___ 2__ года </w:t>
      </w:r>
      <w:r w:rsidRPr="004A7C19">
        <w:rPr>
          <w:rFonts w:ascii="Courier New" w:hAnsi="Courier New" w:cs="Courier New"/>
          <w:color w:val="000000" w:themeColor="text1"/>
        </w:rPr>
        <w:t xml:space="preserve"> №</w:t>
      </w:r>
      <w:r w:rsidR="003232D6" w:rsidRPr="004A7C19">
        <w:rPr>
          <w:rFonts w:ascii="Courier New" w:hAnsi="Courier New" w:cs="Courier New"/>
          <w:color w:val="000000" w:themeColor="text1"/>
        </w:rPr>
        <w:t>___________</w:t>
      </w:r>
      <w:r w:rsidR="007C2244" w:rsidRPr="004A7C19">
        <w:rPr>
          <w:rFonts w:ascii="Courier New" w:hAnsi="Courier New" w:cs="Courier New"/>
          <w:color w:val="000000" w:themeColor="text1"/>
        </w:rPr>
        <w:t>.</w:t>
      </w:r>
    </w:p>
    <w:p w:rsidR="00281A2E" w:rsidRPr="004A7C19" w:rsidRDefault="00281A2E" w:rsidP="003232D6">
      <w:pPr>
        <w:pStyle w:val="ae"/>
        <w:spacing w:before="0" w:beforeAutospacing="0" w:after="0" w:afterAutospacing="0"/>
        <w:ind w:firstLine="540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 xml:space="preserve">В результате </w:t>
      </w:r>
      <w:r w:rsidR="00624DDE"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проведения кадастрового учета</w:t>
      </w:r>
      <w:r w:rsidR="00624DDE" w:rsidRPr="004A7C19">
        <w:rPr>
          <w:rFonts w:ascii="Courier New" w:hAnsi="Courier New" w:cs="Courier New"/>
          <w:color w:val="000000" w:themeColor="text1"/>
          <w:kern w:val="2"/>
          <w:sz w:val="22"/>
          <w:szCs w:val="22"/>
        </w:rPr>
        <w:t xml:space="preserve"> части земельного участка присвоен:</w:t>
      </w:r>
      <w:r w:rsidR="00624DDE"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 xml:space="preserve"> ___</w:t>
      </w: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__________________________________________________________________________</w:t>
      </w:r>
      <w:r w:rsidR="00624DDE"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.</w:t>
      </w:r>
    </w:p>
    <w:p w:rsidR="00281A2E" w:rsidRPr="004A7C19" w:rsidRDefault="00281A2E" w:rsidP="003232D6">
      <w:pPr>
        <w:pStyle w:val="ae"/>
        <w:spacing w:before="0" w:beforeAutospacing="0" w:after="0" w:afterAutospacing="0"/>
        <w:jc w:val="center"/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</w:pP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(</w:t>
      </w:r>
      <w:r w:rsidR="00624DDE" w:rsidRPr="004A7C19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>указывае</w:t>
      </w:r>
      <w:r w:rsidRPr="004A7C19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 xml:space="preserve">тся </w:t>
      </w:r>
      <w:r w:rsidR="00624DDE" w:rsidRPr="004A7C19">
        <w:rPr>
          <w:rFonts w:ascii="Courier New" w:eastAsiaTheme="minorHAnsi" w:hAnsi="Courier New" w:cs="Courier New"/>
          <w:i/>
          <w:color w:val="000000" w:themeColor="text1"/>
          <w:sz w:val="22"/>
          <w:szCs w:val="22"/>
          <w:lang w:eastAsia="en-US"/>
        </w:rPr>
        <w:t>кадастровый номер</w:t>
      </w:r>
      <w:r w:rsidRPr="004A7C19">
        <w:rPr>
          <w:rFonts w:ascii="Courier New" w:eastAsiaTheme="minorHAnsi" w:hAnsi="Courier New" w:cs="Courier New"/>
          <w:color w:val="000000" w:themeColor="text1"/>
          <w:sz w:val="22"/>
          <w:szCs w:val="22"/>
          <w:lang w:eastAsia="en-US"/>
        </w:rPr>
        <w:t>)</w:t>
      </w:r>
    </w:p>
    <w:p w:rsidR="003232D6" w:rsidRPr="004A7C19" w:rsidRDefault="003232D6" w:rsidP="003232D6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4A7C19" w:rsidTr="00230D66">
        <w:tc>
          <w:tcPr>
            <w:tcW w:w="314" w:type="dxa"/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г.</w:t>
            </w:r>
          </w:p>
        </w:tc>
        <w:tc>
          <w:tcPr>
            <w:tcW w:w="733" w:type="dxa"/>
          </w:tcPr>
          <w:p w:rsidR="003232D6" w:rsidRPr="004A7C19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</w:tr>
      <w:tr w:rsidR="003232D6" w:rsidRPr="004A7C19" w:rsidTr="00230D66">
        <w:tc>
          <w:tcPr>
            <w:tcW w:w="314" w:type="dxa"/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37" w:type="dxa"/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56" w:type="dxa"/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401" w:type="dxa"/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733" w:type="dxa"/>
          </w:tcPr>
          <w:p w:rsidR="003232D6" w:rsidRPr="004A7C19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4A7C19" w:rsidRDefault="003232D6" w:rsidP="00230D6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</w:rPr>
            </w:pPr>
            <w:r w:rsidRPr="004A7C19">
              <w:rPr>
                <w:rFonts w:ascii="Courier New" w:eastAsia="Times New Roman" w:hAnsi="Courier New" w:cs="Courier New"/>
                <w:color w:val="000000" w:themeColor="text1"/>
                <w:kern w:val="2"/>
              </w:rPr>
              <w:t>(подпись заявителя или представителя заявителя)</w:t>
            </w:r>
          </w:p>
        </w:tc>
      </w:tr>
    </w:tbl>
    <w:p w:rsidR="00464976" w:rsidRPr="004A7C19" w:rsidRDefault="00464976" w:rsidP="003232D6">
      <w:pPr>
        <w:pStyle w:val="ae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252E6" w:rsidRPr="004A7C19" w:rsidRDefault="003252E6">
      <w:pPr>
        <w:pStyle w:val="ae"/>
        <w:rPr>
          <w:rFonts w:ascii="Courier New" w:hAnsi="Courier New" w:cs="Courier New"/>
          <w:color w:val="000000" w:themeColor="text1"/>
          <w:sz w:val="22"/>
          <w:szCs w:val="22"/>
        </w:rPr>
      </w:pPr>
    </w:p>
    <w:sectPr w:rsidR="003252E6" w:rsidRPr="004A7C1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E" w:rsidRDefault="009E7E4E" w:rsidP="00766253">
      <w:pPr>
        <w:spacing w:after="0" w:line="240" w:lineRule="auto"/>
      </w:pPr>
      <w:r>
        <w:separator/>
      </w:r>
    </w:p>
  </w:endnote>
  <w:endnote w:type="continuationSeparator" w:id="0">
    <w:p w:rsidR="009E7E4E" w:rsidRDefault="009E7E4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E" w:rsidRDefault="009E7E4E" w:rsidP="00766253">
      <w:pPr>
        <w:spacing w:after="0" w:line="240" w:lineRule="auto"/>
      </w:pPr>
      <w:r>
        <w:separator/>
      </w:r>
    </w:p>
  </w:footnote>
  <w:footnote w:type="continuationSeparator" w:id="0">
    <w:p w:rsidR="009E7E4E" w:rsidRDefault="009E7E4E" w:rsidP="00766253">
      <w:pPr>
        <w:spacing w:after="0" w:line="240" w:lineRule="auto"/>
      </w:pPr>
      <w:r>
        <w:continuationSeparator/>
      </w:r>
    </w:p>
  </w:footnote>
  <w:footnote w:id="1">
    <w:p w:rsidR="00403BC9" w:rsidRPr="00833E8F" w:rsidRDefault="00403BC9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403BC9" w:rsidRPr="00833E8F" w:rsidRDefault="00403BC9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403BC9" w:rsidRPr="00833E8F" w:rsidRDefault="00403BC9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403BC9" w:rsidRPr="00833E8F" w:rsidRDefault="00403BC9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403BC9" w:rsidRPr="00833E8F" w:rsidRDefault="00403BC9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403BC9" w:rsidRPr="00833E8F" w:rsidRDefault="00403BC9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0479"/>
    </w:sdtPr>
    <w:sdtEndPr>
      <w:rPr>
        <w:rFonts w:ascii="Times New Roman" w:hAnsi="Times New Roman" w:cs="Times New Roman"/>
        <w:sz w:val="24"/>
        <w:szCs w:val="24"/>
      </w:rPr>
    </w:sdtEndPr>
    <w:sdtContent>
      <w:p w:rsidR="00403BC9" w:rsidRPr="00B14374" w:rsidRDefault="00403BC9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A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673"/>
    <w:multiLevelType w:val="hybridMultilevel"/>
    <w:tmpl w:val="02AE3F2E"/>
    <w:lvl w:ilvl="0" w:tplc="F75644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070D4"/>
    <w:rsid w:val="0000729D"/>
    <w:rsid w:val="0001006A"/>
    <w:rsid w:val="000118C0"/>
    <w:rsid w:val="00012BA5"/>
    <w:rsid w:val="00013859"/>
    <w:rsid w:val="00017A7D"/>
    <w:rsid w:val="0002026D"/>
    <w:rsid w:val="000208E6"/>
    <w:rsid w:val="00022508"/>
    <w:rsid w:val="0002410A"/>
    <w:rsid w:val="00034ECE"/>
    <w:rsid w:val="00036070"/>
    <w:rsid w:val="000370C6"/>
    <w:rsid w:val="000373C9"/>
    <w:rsid w:val="00037A13"/>
    <w:rsid w:val="00040775"/>
    <w:rsid w:val="000417D7"/>
    <w:rsid w:val="00042F49"/>
    <w:rsid w:val="0004348E"/>
    <w:rsid w:val="00045559"/>
    <w:rsid w:val="000455D5"/>
    <w:rsid w:val="00045CF2"/>
    <w:rsid w:val="0004772E"/>
    <w:rsid w:val="0005034C"/>
    <w:rsid w:val="00050D13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0DB2"/>
    <w:rsid w:val="00081523"/>
    <w:rsid w:val="00081EDC"/>
    <w:rsid w:val="00084533"/>
    <w:rsid w:val="0008787A"/>
    <w:rsid w:val="00087E87"/>
    <w:rsid w:val="00090C97"/>
    <w:rsid w:val="00092367"/>
    <w:rsid w:val="00092E7F"/>
    <w:rsid w:val="00095D58"/>
    <w:rsid w:val="00097B0B"/>
    <w:rsid w:val="000A12AF"/>
    <w:rsid w:val="000A1A4F"/>
    <w:rsid w:val="000A1EED"/>
    <w:rsid w:val="000A4570"/>
    <w:rsid w:val="000A5E6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2B03"/>
    <w:rsid w:val="000D35B7"/>
    <w:rsid w:val="000D3E02"/>
    <w:rsid w:val="000D478B"/>
    <w:rsid w:val="000E185D"/>
    <w:rsid w:val="000E1EFD"/>
    <w:rsid w:val="000E286C"/>
    <w:rsid w:val="000E5F49"/>
    <w:rsid w:val="000E617E"/>
    <w:rsid w:val="000F1164"/>
    <w:rsid w:val="000F2BD9"/>
    <w:rsid w:val="000F2D7C"/>
    <w:rsid w:val="000F4462"/>
    <w:rsid w:val="000F6AD4"/>
    <w:rsid w:val="0010046F"/>
    <w:rsid w:val="001016A0"/>
    <w:rsid w:val="00102A02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4C91"/>
    <w:rsid w:val="001352AA"/>
    <w:rsid w:val="001378CC"/>
    <w:rsid w:val="00142D41"/>
    <w:rsid w:val="00143031"/>
    <w:rsid w:val="0014316A"/>
    <w:rsid w:val="00144DC2"/>
    <w:rsid w:val="001453A3"/>
    <w:rsid w:val="00145872"/>
    <w:rsid w:val="00146B69"/>
    <w:rsid w:val="00152699"/>
    <w:rsid w:val="00152D40"/>
    <w:rsid w:val="00154946"/>
    <w:rsid w:val="00157813"/>
    <w:rsid w:val="00157EC7"/>
    <w:rsid w:val="00162090"/>
    <w:rsid w:val="00162BC8"/>
    <w:rsid w:val="00164FA0"/>
    <w:rsid w:val="00166024"/>
    <w:rsid w:val="00166CEA"/>
    <w:rsid w:val="001709C8"/>
    <w:rsid w:val="00171F0B"/>
    <w:rsid w:val="00173A5B"/>
    <w:rsid w:val="00174951"/>
    <w:rsid w:val="00175369"/>
    <w:rsid w:val="001820CA"/>
    <w:rsid w:val="001826DD"/>
    <w:rsid w:val="00182B2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6C6A"/>
    <w:rsid w:val="001A7948"/>
    <w:rsid w:val="001A7A1B"/>
    <w:rsid w:val="001A7B88"/>
    <w:rsid w:val="001B0230"/>
    <w:rsid w:val="001B034D"/>
    <w:rsid w:val="001B0992"/>
    <w:rsid w:val="001B21F9"/>
    <w:rsid w:val="001B4671"/>
    <w:rsid w:val="001B5490"/>
    <w:rsid w:val="001B69DE"/>
    <w:rsid w:val="001C0719"/>
    <w:rsid w:val="001C08C7"/>
    <w:rsid w:val="001C0A19"/>
    <w:rsid w:val="001C32C7"/>
    <w:rsid w:val="001C349A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2356"/>
    <w:rsid w:val="001E3A18"/>
    <w:rsid w:val="001E5DBD"/>
    <w:rsid w:val="001F092C"/>
    <w:rsid w:val="001F21EF"/>
    <w:rsid w:val="001F225E"/>
    <w:rsid w:val="001F3395"/>
    <w:rsid w:val="001F3BCB"/>
    <w:rsid w:val="001F615A"/>
    <w:rsid w:val="001F642B"/>
    <w:rsid w:val="001F68BC"/>
    <w:rsid w:val="00201FA7"/>
    <w:rsid w:val="00202E9F"/>
    <w:rsid w:val="002031B0"/>
    <w:rsid w:val="00203B4F"/>
    <w:rsid w:val="00203D96"/>
    <w:rsid w:val="00204BE1"/>
    <w:rsid w:val="00205DC7"/>
    <w:rsid w:val="002067E7"/>
    <w:rsid w:val="002073F0"/>
    <w:rsid w:val="0021088C"/>
    <w:rsid w:val="00211881"/>
    <w:rsid w:val="00212C2D"/>
    <w:rsid w:val="002134AB"/>
    <w:rsid w:val="002173AE"/>
    <w:rsid w:val="002272E2"/>
    <w:rsid w:val="00230D66"/>
    <w:rsid w:val="0023207C"/>
    <w:rsid w:val="002325C1"/>
    <w:rsid w:val="00235C85"/>
    <w:rsid w:val="00241297"/>
    <w:rsid w:val="002415D0"/>
    <w:rsid w:val="00241DDF"/>
    <w:rsid w:val="00242BD3"/>
    <w:rsid w:val="002431ED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05B"/>
    <w:rsid w:val="002645A3"/>
    <w:rsid w:val="0026588C"/>
    <w:rsid w:val="00265A5B"/>
    <w:rsid w:val="00272504"/>
    <w:rsid w:val="00272CC3"/>
    <w:rsid w:val="0027423F"/>
    <w:rsid w:val="00274CEA"/>
    <w:rsid w:val="00277139"/>
    <w:rsid w:val="0027779F"/>
    <w:rsid w:val="00277F86"/>
    <w:rsid w:val="00281A2E"/>
    <w:rsid w:val="00286245"/>
    <w:rsid w:val="00286461"/>
    <w:rsid w:val="00287585"/>
    <w:rsid w:val="002900F2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538"/>
    <w:rsid w:val="002C3914"/>
    <w:rsid w:val="002C5249"/>
    <w:rsid w:val="002C713F"/>
    <w:rsid w:val="002D0609"/>
    <w:rsid w:val="002D20DE"/>
    <w:rsid w:val="002D4DE2"/>
    <w:rsid w:val="002D558B"/>
    <w:rsid w:val="002D5C83"/>
    <w:rsid w:val="002D6D0B"/>
    <w:rsid w:val="002D744A"/>
    <w:rsid w:val="002E0AB3"/>
    <w:rsid w:val="002E38E9"/>
    <w:rsid w:val="002E3F70"/>
    <w:rsid w:val="002E737F"/>
    <w:rsid w:val="002F0FE2"/>
    <w:rsid w:val="002F4FA1"/>
    <w:rsid w:val="002F57A0"/>
    <w:rsid w:val="002F5822"/>
    <w:rsid w:val="002F5A39"/>
    <w:rsid w:val="00300F0E"/>
    <w:rsid w:val="00301183"/>
    <w:rsid w:val="003017CE"/>
    <w:rsid w:val="00303BBA"/>
    <w:rsid w:val="00304DB9"/>
    <w:rsid w:val="00310DCA"/>
    <w:rsid w:val="00312F5F"/>
    <w:rsid w:val="003133DE"/>
    <w:rsid w:val="003154F5"/>
    <w:rsid w:val="003176D1"/>
    <w:rsid w:val="003211EE"/>
    <w:rsid w:val="003232D6"/>
    <w:rsid w:val="003244E0"/>
    <w:rsid w:val="003252E6"/>
    <w:rsid w:val="003279F7"/>
    <w:rsid w:val="00330BFD"/>
    <w:rsid w:val="003312ED"/>
    <w:rsid w:val="00341E4B"/>
    <w:rsid w:val="0034203A"/>
    <w:rsid w:val="0034264A"/>
    <w:rsid w:val="0034445E"/>
    <w:rsid w:val="003449E1"/>
    <w:rsid w:val="00347C3A"/>
    <w:rsid w:val="00347D6F"/>
    <w:rsid w:val="00350329"/>
    <w:rsid w:val="00350813"/>
    <w:rsid w:val="003510E6"/>
    <w:rsid w:val="00351730"/>
    <w:rsid w:val="003558A1"/>
    <w:rsid w:val="003562BD"/>
    <w:rsid w:val="00356E85"/>
    <w:rsid w:val="0035702B"/>
    <w:rsid w:val="00357981"/>
    <w:rsid w:val="00360686"/>
    <w:rsid w:val="00360DB9"/>
    <w:rsid w:val="00361194"/>
    <w:rsid w:val="0036165B"/>
    <w:rsid w:val="00362149"/>
    <w:rsid w:val="003629FB"/>
    <w:rsid w:val="003636A9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847B3"/>
    <w:rsid w:val="00390C8D"/>
    <w:rsid w:val="00391F17"/>
    <w:rsid w:val="00395802"/>
    <w:rsid w:val="00396A61"/>
    <w:rsid w:val="00397CD3"/>
    <w:rsid w:val="003A0046"/>
    <w:rsid w:val="003B0F1B"/>
    <w:rsid w:val="003B1CF8"/>
    <w:rsid w:val="003B387B"/>
    <w:rsid w:val="003B5F1A"/>
    <w:rsid w:val="003B70CE"/>
    <w:rsid w:val="003B74ED"/>
    <w:rsid w:val="003B7AEC"/>
    <w:rsid w:val="003C2DB2"/>
    <w:rsid w:val="003C61D1"/>
    <w:rsid w:val="003C687D"/>
    <w:rsid w:val="003C69E9"/>
    <w:rsid w:val="003D0610"/>
    <w:rsid w:val="003D1188"/>
    <w:rsid w:val="003D18D9"/>
    <w:rsid w:val="003D4D47"/>
    <w:rsid w:val="003D4E8E"/>
    <w:rsid w:val="003D5E9D"/>
    <w:rsid w:val="003D69E6"/>
    <w:rsid w:val="003D6FD5"/>
    <w:rsid w:val="003D7446"/>
    <w:rsid w:val="003E00CD"/>
    <w:rsid w:val="003E0C44"/>
    <w:rsid w:val="003E3065"/>
    <w:rsid w:val="003E35B0"/>
    <w:rsid w:val="003E55BD"/>
    <w:rsid w:val="003E6C42"/>
    <w:rsid w:val="003E7153"/>
    <w:rsid w:val="003E74A0"/>
    <w:rsid w:val="003E7BEA"/>
    <w:rsid w:val="003F09C7"/>
    <w:rsid w:val="003F0B3C"/>
    <w:rsid w:val="003F14BE"/>
    <w:rsid w:val="003F36CF"/>
    <w:rsid w:val="003F3E1A"/>
    <w:rsid w:val="003F44D9"/>
    <w:rsid w:val="00402031"/>
    <w:rsid w:val="004021C0"/>
    <w:rsid w:val="004026A3"/>
    <w:rsid w:val="00403BC9"/>
    <w:rsid w:val="00405A71"/>
    <w:rsid w:val="00405DC7"/>
    <w:rsid w:val="004077B5"/>
    <w:rsid w:val="004121A1"/>
    <w:rsid w:val="00413AD4"/>
    <w:rsid w:val="00414424"/>
    <w:rsid w:val="0041628C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062"/>
    <w:rsid w:val="0043567E"/>
    <w:rsid w:val="00435DBF"/>
    <w:rsid w:val="00436AFA"/>
    <w:rsid w:val="00437CD3"/>
    <w:rsid w:val="00440E58"/>
    <w:rsid w:val="0044177B"/>
    <w:rsid w:val="00441F5D"/>
    <w:rsid w:val="004431A0"/>
    <w:rsid w:val="00443649"/>
    <w:rsid w:val="004468FC"/>
    <w:rsid w:val="00451748"/>
    <w:rsid w:val="00451FBE"/>
    <w:rsid w:val="0045219A"/>
    <w:rsid w:val="004522B8"/>
    <w:rsid w:val="004524F6"/>
    <w:rsid w:val="0045578C"/>
    <w:rsid w:val="00456DE1"/>
    <w:rsid w:val="004578F8"/>
    <w:rsid w:val="004614BA"/>
    <w:rsid w:val="004618B2"/>
    <w:rsid w:val="00464976"/>
    <w:rsid w:val="004655C9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54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C19"/>
    <w:rsid w:val="004A7E4D"/>
    <w:rsid w:val="004B142F"/>
    <w:rsid w:val="004B2CF9"/>
    <w:rsid w:val="004B2FF3"/>
    <w:rsid w:val="004B32F3"/>
    <w:rsid w:val="004B36A8"/>
    <w:rsid w:val="004B4546"/>
    <w:rsid w:val="004B46D0"/>
    <w:rsid w:val="004B4FD9"/>
    <w:rsid w:val="004B6713"/>
    <w:rsid w:val="004B7A1D"/>
    <w:rsid w:val="004C0675"/>
    <w:rsid w:val="004C1100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75C"/>
    <w:rsid w:val="00501C4D"/>
    <w:rsid w:val="00501DF7"/>
    <w:rsid w:val="00502424"/>
    <w:rsid w:val="00503AC5"/>
    <w:rsid w:val="00504CD2"/>
    <w:rsid w:val="00504DAF"/>
    <w:rsid w:val="00505366"/>
    <w:rsid w:val="005064CF"/>
    <w:rsid w:val="00507775"/>
    <w:rsid w:val="00512422"/>
    <w:rsid w:val="00513E99"/>
    <w:rsid w:val="00520461"/>
    <w:rsid w:val="005207CB"/>
    <w:rsid w:val="00523671"/>
    <w:rsid w:val="00524942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44A02"/>
    <w:rsid w:val="00547E1E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05AC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5F9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2C17"/>
    <w:rsid w:val="005A346F"/>
    <w:rsid w:val="005A63E7"/>
    <w:rsid w:val="005A6F5A"/>
    <w:rsid w:val="005B28B9"/>
    <w:rsid w:val="005B2960"/>
    <w:rsid w:val="005B3B85"/>
    <w:rsid w:val="005B6C19"/>
    <w:rsid w:val="005B7695"/>
    <w:rsid w:val="005C0833"/>
    <w:rsid w:val="005C0DFE"/>
    <w:rsid w:val="005C0EFD"/>
    <w:rsid w:val="005C2065"/>
    <w:rsid w:val="005C376B"/>
    <w:rsid w:val="005C45FF"/>
    <w:rsid w:val="005C4ADD"/>
    <w:rsid w:val="005C6F8F"/>
    <w:rsid w:val="005D0A82"/>
    <w:rsid w:val="005D305A"/>
    <w:rsid w:val="005D619E"/>
    <w:rsid w:val="005D639C"/>
    <w:rsid w:val="005D6E2B"/>
    <w:rsid w:val="005E185B"/>
    <w:rsid w:val="005E3D47"/>
    <w:rsid w:val="005E55AB"/>
    <w:rsid w:val="005E5A04"/>
    <w:rsid w:val="005E7C4F"/>
    <w:rsid w:val="005F0684"/>
    <w:rsid w:val="005F10C5"/>
    <w:rsid w:val="005F1F34"/>
    <w:rsid w:val="005F3851"/>
    <w:rsid w:val="005F757B"/>
    <w:rsid w:val="00602F19"/>
    <w:rsid w:val="00605E4D"/>
    <w:rsid w:val="0060675A"/>
    <w:rsid w:val="00610643"/>
    <w:rsid w:val="006109D0"/>
    <w:rsid w:val="00610DA0"/>
    <w:rsid w:val="00612E25"/>
    <w:rsid w:val="006132A3"/>
    <w:rsid w:val="006134D4"/>
    <w:rsid w:val="006147B6"/>
    <w:rsid w:val="00614A86"/>
    <w:rsid w:val="00616AD5"/>
    <w:rsid w:val="0062421A"/>
    <w:rsid w:val="00624DDE"/>
    <w:rsid w:val="00626EE2"/>
    <w:rsid w:val="00630F81"/>
    <w:rsid w:val="00631E5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4524"/>
    <w:rsid w:val="00656AE4"/>
    <w:rsid w:val="00657CEA"/>
    <w:rsid w:val="00660603"/>
    <w:rsid w:val="00661C44"/>
    <w:rsid w:val="00662BEA"/>
    <w:rsid w:val="00664BF2"/>
    <w:rsid w:val="00665E2E"/>
    <w:rsid w:val="0066650F"/>
    <w:rsid w:val="006729BC"/>
    <w:rsid w:val="006729C9"/>
    <w:rsid w:val="00672C5F"/>
    <w:rsid w:val="00673379"/>
    <w:rsid w:val="00676680"/>
    <w:rsid w:val="00676988"/>
    <w:rsid w:val="00680099"/>
    <w:rsid w:val="00681792"/>
    <w:rsid w:val="006819A9"/>
    <w:rsid w:val="00681A8E"/>
    <w:rsid w:val="006829BF"/>
    <w:rsid w:val="00686D7C"/>
    <w:rsid w:val="00692787"/>
    <w:rsid w:val="006931D6"/>
    <w:rsid w:val="0069515D"/>
    <w:rsid w:val="006952BE"/>
    <w:rsid w:val="006A086B"/>
    <w:rsid w:val="006A0977"/>
    <w:rsid w:val="006A0C61"/>
    <w:rsid w:val="006A2912"/>
    <w:rsid w:val="006A303A"/>
    <w:rsid w:val="006A543E"/>
    <w:rsid w:val="006A69F8"/>
    <w:rsid w:val="006B3200"/>
    <w:rsid w:val="006B3536"/>
    <w:rsid w:val="006B3F60"/>
    <w:rsid w:val="006B452E"/>
    <w:rsid w:val="006B5B81"/>
    <w:rsid w:val="006B5CD4"/>
    <w:rsid w:val="006B6854"/>
    <w:rsid w:val="006B744F"/>
    <w:rsid w:val="006C107A"/>
    <w:rsid w:val="006C1C25"/>
    <w:rsid w:val="006C2052"/>
    <w:rsid w:val="006C3C78"/>
    <w:rsid w:val="006C5662"/>
    <w:rsid w:val="006D43D7"/>
    <w:rsid w:val="006D4DD4"/>
    <w:rsid w:val="006D6710"/>
    <w:rsid w:val="006D6EF9"/>
    <w:rsid w:val="006D7FF2"/>
    <w:rsid w:val="006E01D1"/>
    <w:rsid w:val="006E03BF"/>
    <w:rsid w:val="006E0D5D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34F"/>
    <w:rsid w:val="0070460D"/>
    <w:rsid w:val="00706E86"/>
    <w:rsid w:val="00710CB6"/>
    <w:rsid w:val="00710F5B"/>
    <w:rsid w:val="00711709"/>
    <w:rsid w:val="00721644"/>
    <w:rsid w:val="00721DCE"/>
    <w:rsid w:val="007222B1"/>
    <w:rsid w:val="007241FB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253"/>
    <w:rsid w:val="00750573"/>
    <w:rsid w:val="007508EB"/>
    <w:rsid w:val="007510FA"/>
    <w:rsid w:val="00752D14"/>
    <w:rsid w:val="00753B8F"/>
    <w:rsid w:val="00754932"/>
    <w:rsid w:val="00754AA3"/>
    <w:rsid w:val="007553EB"/>
    <w:rsid w:val="00757F3F"/>
    <w:rsid w:val="00760D99"/>
    <w:rsid w:val="00760E07"/>
    <w:rsid w:val="00762BF2"/>
    <w:rsid w:val="0076440B"/>
    <w:rsid w:val="00766253"/>
    <w:rsid w:val="00770EBB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90134"/>
    <w:rsid w:val="007902CD"/>
    <w:rsid w:val="007929A0"/>
    <w:rsid w:val="007945F2"/>
    <w:rsid w:val="007946AE"/>
    <w:rsid w:val="00796E1D"/>
    <w:rsid w:val="007979B8"/>
    <w:rsid w:val="007A0360"/>
    <w:rsid w:val="007A0DE3"/>
    <w:rsid w:val="007A1234"/>
    <w:rsid w:val="007A4725"/>
    <w:rsid w:val="007A5020"/>
    <w:rsid w:val="007A59C5"/>
    <w:rsid w:val="007A5FB7"/>
    <w:rsid w:val="007A6BFF"/>
    <w:rsid w:val="007A7C62"/>
    <w:rsid w:val="007B03A7"/>
    <w:rsid w:val="007B70F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118"/>
    <w:rsid w:val="007D02A1"/>
    <w:rsid w:val="007D0B5B"/>
    <w:rsid w:val="007D29BD"/>
    <w:rsid w:val="007D2E3C"/>
    <w:rsid w:val="007D3D45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3D9C"/>
    <w:rsid w:val="00805EFD"/>
    <w:rsid w:val="00806133"/>
    <w:rsid w:val="0080645F"/>
    <w:rsid w:val="00806A6B"/>
    <w:rsid w:val="0081084D"/>
    <w:rsid w:val="00812E8E"/>
    <w:rsid w:val="00813F41"/>
    <w:rsid w:val="0081410A"/>
    <w:rsid w:val="00815E2A"/>
    <w:rsid w:val="00815ECA"/>
    <w:rsid w:val="00822498"/>
    <w:rsid w:val="008228C3"/>
    <w:rsid w:val="008245C8"/>
    <w:rsid w:val="00824A1C"/>
    <w:rsid w:val="0082615B"/>
    <w:rsid w:val="008279D9"/>
    <w:rsid w:val="00831291"/>
    <w:rsid w:val="0083262C"/>
    <w:rsid w:val="00833E8F"/>
    <w:rsid w:val="00837ACF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65F44"/>
    <w:rsid w:val="0087048E"/>
    <w:rsid w:val="008709E6"/>
    <w:rsid w:val="00871E78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323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055C"/>
    <w:rsid w:val="008B2FEE"/>
    <w:rsid w:val="008B38A4"/>
    <w:rsid w:val="008B4FDD"/>
    <w:rsid w:val="008C137F"/>
    <w:rsid w:val="008C573B"/>
    <w:rsid w:val="008D4D34"/>
    <w:rsid w:val="008D50EA"/>
    <w:rsid w:val="008D5788"/>
    <w:rsid w:val="008D5F73"/>
    <w:rsid w:val="008D7964"/>
    <w:rsid w:val="008E0B62"/>
    <w:rsid w:val="008E0D86"/>
    <w:rsid w:val="008E5B00"/>
    <w:rsid w:val="008E6013"/>
    <w:rsid w:val="008E7279"/>
    <w:rsid w:val="008F077E"/>
    <w:rsid w:val="008F0831"/>
    <w:rsid w:val="008F16A3"/>
    <w:rsid w:val="008F2208"/>
    <w:rsid w:val="008F4763"/>
    <w:rsid w:val="008F5F2D"/>
    <w:rsid w:val="008F7439"/>
    <w:rsid w:val="008F7E2E"/>
    <w:rsid w:val="0090044F"/>
    <w:rsid w:val="00901498"/>
    <w:rsid w:val="0090232C"/>
    <w:rsid w:val="00903D7E"/>
    <w:rsid w:val="00904B8E"/>
    <w:rsid w:val="00905759"/>
    <w:rsid w:val="00907783"/>
    <w:rsid w:val="0091104F"/>
    <w:rsid w:val="00912207"/>
    <w:rsid w:val="00912635"/>
    <w:rsid w:val="00913B78"/>
    <w:rsid w:val="0091543D"/>
    <w:rsid w:val="00915AF6"/>
    <w:rsid w:val="0091641F"/>
    <w:rsid w:val="0092031C"/>
    <w:rsid w:val="009216E6"/>
    <w:rsid w:val="00921782"/>
    <w:rsid w:val="009230E5"/>
    <w:rsid w:val="00925841"/>
    <w:rsid w:val="0092700C"/>
    <w:rsid w:val="0093064D"/>
    <w:rsid w:val="00930BBE"/>
    <w:rsid w:val="00931659"/>
    <w:rsid w:val="00932777"/>
    <w:rsid w:val="00932C94"/>
    <w:rsid w:val="00932FCF"/>
    <w:rsid w:val="009358DC"/>
    <w:rsid w:val="00935930"/>
    <w:rsid w:val="009379C2"/>
    <w:rsid w:val="00937F86"/>
    <w:rsid w:val="0094303C"/>
    <w:rsid w:val="0094539E"/>
    <w:rsid w:val="00950C5E"/>
    <w:rsid w:val="00953550"/>
    <w:rsid w:val="00956257"/>
    <w:rsid w:val="0096049E"/>
    <w:rsid w:val="00962184"/>
    <w:rsid w:val="00962E44"/>
    <w:rsid w:val="00963E1E"/>
    <w:rsid w:val="0096418B"/>
    <w:rsid w:val="00965563"/>
    <w:rsid w:val="009713C1"/>
    <w:rsid w:val="009728CE"/>
    <w:rsid w:val="00974410"/>
    <w:rsid w:val="00974F98"/>
    <w:rsid w:val="009756CC"/>
    <w:rsid w:val="009779DD"/>
    <w:rsid w:val="00980B22"/>
    <w:rsid w:val="009823C8"/>
    <w:rsid w:val="0098390A"/>
    <w:rsid w:val="00983E48"/>
    <w:rsid w:val="0098495B"/>
    <w:rsid w:val="0098506A"/>
    <w:rsid w:val="00990E3D"/>
    <w:rsid w:val="00991C8B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2132"/>
    <w:rsid w:val="009A3D9D"/>
    <w:rsid w:val="009A5649"/>
    <w:rsid w:val="009B0606"/>
    <w:rsid w:val="009B0F67"/>
    <w:rsid w:val="009B21A3"/>
    <w:rsid w:val="009B4375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E7E4E"/>
    <w:rsid w:val="009F0140"/>
    <w:rsid w:val="009F0A14"/>
    <w:rsid w:val="009F2C20"/>
    <w:rsid w:val="009F4AC8"/>
    <w:rsid w:val="009F4D30"/>
    <w:rsid w:val="009F6087"/>
    <w:rsid w:val="009F62F6"/>
    <w:rsid w:val="009F6952"/>
    <w:rsid w:val="009F710D"/>
    <w:rsid w:val="00A00800"/>
    <w:rsid w:val="00A0129B"/>
    <w:rsid w:val="00A034C2"/>
    <w:rsid w:val="00A05EEA"/>
    <w:rsid w:val="00A05F5C"/>
    <w:rsid w:val="00A06834"/>
    <w:rsid w:val="00A1040E"/>
    <w:rsid w:val="00A10D5D"/>
    <w:rsid w:val="00A12DC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5FB"/>
    <w:rsid w:val="00A46F00"/>
    <w:rsid w:val="00A47E65"/>
    <w:rsid w:val="00A513CA"/>
    <w:rsid w:val="00A5168D"/>
    <w:rsid w:val="00A53060"/>
    <w:rsid w:val="00A54B8C"/>
    <w:rsid w:val="00A54D90"/>
    <w:rsid w:val="00A617B4"/>
    <w:rsid w:val="00A62ACF"/>
    <w:rsid w:val="00A6387F"/>
    <w:rsid w:val="00A66281"/>
    <w:rsid w:val="00A66D9F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3890"/>
    <w:rsid w:val="00A943E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3273"/>
    <w:rsid w:val="00AC474E"/>
    <w:rsid w:val="00AC51A1"/>
    <w:rsid w:val="00AC688C"/>
    <w:rsid w:val="00AC7BCF"/>
    <w:rsid w:val="00AD1D82"/>
    <w:rsid w:val="00AD425B"/>
    <w:rsid w:val="00AD7F8D"/>
    <w:rsid w:val="00AE1525"/>
    <w:rsid w:val="00AE1C4C"/>
    <w:rsid w:val="00AE39D1"/>
    <w:rsid w:val="00AF0656"/>
    <w:rsid w:val="00AF0B01"/>
    <w:rsid w:val="00AF20E9"/>
    <w:rsid w:val="00AF256E"/>
    <w:rsid w:val="00AF2968"/>
    <w:rsid w:val="00AF2DB4"/>
    <w:rsid w:val="00AF5A9F"/>
    <w:rsid w:val="00AF6AD3"/>
    <w:rsid w:val="00B01EE1"/>
    <w:rsid w:val="00B037D8"/>
    <w:rsid w:val="00B04CDA"/>
    <w:rsid w:val="00B05252"/>
    <w:rsid w:val="00B06043"/>
    <w:rsid w:val="00B062A0"/>
    <w:rsid w:val="00B067BC"/>
    <w:rsid w:val="00B07D87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61E"/>
    <w:rsid w:val="00B33D1F"/>
    <w:rsid w:val="00B34305"/>
    <w:rsid w:val="00B405C4"/>
    <w:rsid w:val="00B409A6"/>
    <w:rsid w:val="00B410D3"/>
    <w:rsid w:val="00B46AD8"/>
    <w:rsid w:val="00B46D97"/>
    <w:rsid w:val="00B50916"/>
    <w:rsid w:val="00B530DB"/>
    <w:rsid w:val="00B538C1"/>
    <w:rsid w:val="00B55DAD"/>
    <w:rsid w:val="00B56356"/>
    <w:rsid w:val="00B62936"/>
    <w:rsid w:val="00B64A3C"/>
    <w:rsid w:val="00B64D11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3B5"/>
    <w:rsid w:val="00B84A4E"/>
    <w:rsid w:val="00B86358"/>
    <w:rsid w:val="00B86EAD"/>
    <w:rsid w:val="00B91649"/>
    <w:rsid w:val="00B92364"/>
    <w:rsid w:val="00B929CF"/>
    <w:rsid w:val="00B930EA"/>
    <w:rsid w:val="00B9338A"/>
    <w:rsid w:val="00B9726B"/>
    <w:rsid w:val="00BA317E"/>
    <w:rsid w:val="00BA38C9"/>
    <w:rsid w:val="00BA4F5E"/>
    <w:rsid w:val="00BA5A67"/>
    <w:rsid w:val="00BB0C6B"/>
    <w:rsid w:val="00BB29C4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36CB"/>
    <w:rsid w:val="00BD4543"/>
    <w:rsid w:val="00BD45D6"/>
    <w:rsid w:val="00BE3A44"/>
    <w:rsid w:val="00BE41D0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5BE"/>
    <w:rsid w:val="00C237F7"/>
    <w:rsid w:val="00C243AB"/>
    <w:rsid w:val="00C25AC5"/>
    <w:rsid w:val="00C260C8"/>
    <w:rsid w:val="00C2634C"/>
    <w:rsid w:val="00C27802"/>
    <w:rsid w:val="00C304A8"/>
    <w:rsid w:val="00C3434F"/>
    <w:rsid w:val="00C34755"/>
    <w:rsid w:val="00C34B20"/>
    <w:rsid w:val="00C34CFD"/>
    <w:rsid w:val="00C37DA0"/>
    <w:rsid w:val="00C4015E"/>
    <w:rsid w:val="00C427F6"/>
    <w:rsid w:val="00C42F82"/>
    <w:rsid w:val="00C45F70"/>
    <w:rsid w:val="00C46214"/>
    <w:rsid w:val="00C5052F"/>
    <w:rsid w:val="00C51CDC"/>
    <w:rsid w:val="00C5246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BE8"/>
    <w:rsid w:val="00CC0C9E"/>
    <w:rsid w:val="00CC1A27"/>
    <w:rsid w:val="00CC2E23"/>
    <w:rsid w:val="00CC72FE"/>
    <w:rsid w:val="00CC7301"/>
    <w:rsid w:val="00CC73B3"/>
    <w:rsid w:val="00CD561B"/>
    <w:rsid w:val="00CD6678"/>
    <w:rsid w:val="00CE1BF1"/>
    <w:rsid w:val="00CF01B6"/>
    <w:rsid w:val="00CF1153"/>
    <w:rsid w:val="00CF29A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3D97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0642"/>
    <w:rsid w:val="00D33C94"/>
    <w:rsid w:val="00D351B7"/>
    <w:rsid w:val="00D40040"/>
    <w:rsid w:val="00D40C50"/>
    <w:rsid w:val="00D42D1D"/>
    <w:rsid w:val="00D42D46"/>
    <w:rsid w:val="00D445D3"/>
    <w:rsid w:val="00D458CB"/>
    <w:rsid w:val="00D47468"/>
    <w:rsid w:val="00D524F3"/>
    <w:rsid w:val="00D53B97"/>
    <w:rsid w:val="00D53BD1"/>
    <w:rsid w:val="00D53F11"/>
    <w:rsid w:val="00D54EFC"/>
    <w:rsid w:val="00D56023"/>
    <w:rsid w:val="00D577AD"/>
    <w:rsid w:val="00D61BFD"/>
    <w:rsid w:val="00D62857"/>
    <w:rsid w:val="00D6325F"/>
    <w:rsid w:val="00D66898"/>
    <w:rsid w:val="00D705F3"/>
    <w:rsid w:val="00D70901"/>
    <w:rsid w:val="00D7432F"/>
    <w:rsid w:val="00D743EF"/>
    <w:rsid w:val="00D74524"/>
    <w:rsid w:val="00D77741"/>
    <w:rsid w:val="00D80159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14B2"/>
    <w:rsid w:val="00DC2BD2"/>
    <w:rsid w:val="00DC5F7F"/>
    <w:rsid w:val="00DC6CFB"/>
    <w:rsid w:val="00DC7A99"/>
    <w:rsid w:val="00DD2587"/>
    <w:rsid w:val="00DD581F"/>
    <w:rsid w:val="00DD7171"/>
    <w:rsid w:val="00DD7693"/>
    <w:rsid w:val="00DE0085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44E4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D26"/>
    <w:rsid w:val="00E179CF"/>
    <w:rsid w:val="00E2002F"/>
    <w:rsid w:val="00E265A7"/>
    <w:rsid w:val="00E26B01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6BE6"/>
    <w:rsid w:val="00E57FC7"/>
    <w:rsid w:val="00E60D64"/>
    <w:rsid w:val="00E62E6C"/>
    <w:rsid w:val="00E635E9"/>
    <w:rsid w:val="00E63E06"/>
    <w:rsid w:val="00E65FA8"/>
    <w:rsid w:val="00E7183E"/>
    <w:rsid w:val="00E75D14"/>
    <w:rsid w:val="00E7646E"/>
    <w:rsid w:val="00E76683"/>
    <w:rsid w:val="00E82D77"/>
    <w:rsid w:val="00E83107"/>
    <w:rsid w:val="00E85BEF"/>
    <w:rsid w:val="00E900E1"/>
    <w:rsid w:val="00E903F0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3FEB"/>
    <w:rsid w:val="00EA597F"/>
    <w:rsid w:val="00EA747E"/>
    <w:rsid w:val="00EB21BB"/>
    <w:rsid w:val="00EB6D01"/>
    <w:rsid w:val="00EB752A"/>
    <w:rsid w:val="00EC14EE"/>
    <w:rsid w:val="00EC206A"/>
    <w:rsid w:val="00EC550A"/>
    <w:rsid w:val="00EC5908"/>
    <w:rsid w:val="00EC62C9"/>
    <w:rsid w:val="00EC75C3"/>
    <w:rsid w:val="00ED0924"/>
    <w:rsid w:val="00ED0EBC"/>
    <w:rsid w:val="00ED4766"/>
    <w:rsid w:val="00ED47EF"/>
    <w:rsid w:val="00ED55F0"/>
    <w:rsid w:val="00ED66EC"/>
    <w:rsid w:val="00EE0841"/>
    <w:rsid w:val="00EE19B0"/>
    <w:rsid w:val="00EE23B6"/>
    <w:rsid w:val="00EE4C54"/>
    <w:rsid w:val="00EE6647"/>
    <w:rsid w:val="00EE719B"/>
    <w:rsid w:val="00EF31A6"/>
    <w:rsid w:val="00EF5B45"/>
    <w:rsid w:val="00EF5BB3"/>
    <w:rsid w:val="00EF6F6D"/>
    <w:rsid w:val="00EF7212"/>
    <w:rsid w:val="00F000C7"/>
    <w:rsid w:val="00F00F88"/>
    <w:rsid w:val="00F00FC4"/>
    <w:rsid w:val="00F0181C"/>
    <w:rsid w:val="00F039BF"/>
    <w:rsid w:val="00F1029C"/>
    <w:rsid w:val="00F10558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45C69"/>
    <w:rsid w:val="00F51A71"/>
    <w:rsid w:val="00F54F8F"/>
    <w:rsid w:val="00F60B23"/>
    <w:rsid w:val="00F61AD9"/>
    <w:rsid w:val="00F63903"/>
    <w:rsid w:val="00F66F1D"/>
    <w:rsid w:val="00F72FBB"/>
    <w:rsid w:val="00F73EE0"/>
    <w:rsid w:val="00F80EF1"/>
    <w:rsid w:val="00F81501"/>
    <w:rsid w:val="00F836F8"/>
    <w:rsid w:val="00F84D2F"/>
    <w:rsid w:val="00F856A5"/>
    <w:rsid w:val="00F868BA"/>
    <w:rsid w:val="00F87312"/>
    <w:rsid w:val="00F90078"/>
    <w:rsid w:val="00F915AD"/>
    <w:rsid w:val="00F91D64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4D"/>
    <w:rsid w:val="00FB327E"/>
    <w:rsid w:val="00FB4BA3"/>
    <w:rsid w:val="00FB550D"/>
    <w:rsid w:val="00FB5DE6"/>
    <w:rsid w:val="00FB6935"/>
    <w:rsid w:val="00FC3376"/>
    <w:rsid w:val="00FC4117"/>
    <w:rsid w:val="00FD3468"/>
    <w:rsid w:val="00FD3679"/>
    <w:rsid w:val="00FD3CFA"/>
    <w:rsid w:val="00FD4440"/>
    <w:rsid w:val="00FD5821"/>
    <w:rsid w:val="00FE0848"/>
    <w:rsid w:val="00FE110F"/>
    <w:rsid w:val="00FE56F7"/>
    <w:rsid w:val="00FE5A62"/>
    <w:rsid w:val="00FE6179"/>
    <w:rsid w:val="00FE7938"/>
    <w:rsid w:val="00FF0038"/>
    <w:rsid w:val="00FF255F"/>
    <w:rsid w:val="00FF3C21"/>
    <w:rsid w:val="00FF617F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92D0"/>
  <w15:docId w15:val="{34D25E1C-5263-4E7B-9B36-1D54ACCA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6C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chg">
    <w:name w:val="diff_chg"/>
    <w:basedOn w:val="a0"/>
    <w:rsid w:val="00B410D3"/>
  </w:style>
  <w:style w:type="character" w:styleId="af">
    <w:name w:val="Hyperlink"/>
    <w:basedOn w:val="a0"/>
    <w:uiPriority w:val="99"/>
    <w:unhideWhenUsed/>
    <w:rsid w:val="00290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7491-B689-4F33-AE93-8A38334C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14424</Words>
  <Characters>82217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183</cp:revision>
  <cp:lastPrinted>2019-03-22T08:15:00Z</cp:lastPrinted>
  <dcterms:created xsi:type="dcterms:W3CDTF">2022-02-23T02:55:00Z</dcterms:created>
  <dcterms:modified xsi:type="dcterms:W3CDTF">2023-12-04T02:22:00Z</dcterms:modified>
</cp:coreProperties>
</file>